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3CF0EA" w14:textId="77777777" w:rsidR="00885A2C" w:rsidRPr="00885A2C" w:rsidRDefault="001E3594">
      <w:pPr>
        <w:spacing w:after="16" w:line="259" w:lineRule="auto"/>
        <w:ind w:left="108" w:right="54" w:firstLine="0"/>
        <w:jc w:val="left"/>
        <w:rPr>
          <w:lang w:val="en-US"/>
        </w:rPr>
      </w:pPr>
      <w:bookmarkStart w:id="0" w:name="_Hlk54513965"/>
      <w:r w:rsidRPr="00885A2C">
        <w:rPr>
          <w:sz w:val="20"/>
          <w:lang w:val="en-US"/>
        </w:rPr>
        <w:t xml:space="preserve"> </w:t>
      </w:r>
    </w:p>
    <w:tbl>
      <w:tblPr>
        <w:tblW w:w="10632" w:type="dxa"/>
        <w:tblInd w:w="-4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1"/>
        <w:gridCol w:w="7791"/>
      </w:tblGrid>
      <w:tr w:rsidR="00885A2C" w:rsidRPr="00885A2C" w14:paraId="04F60EA2" w14:textId="77777777" w:rsidTr="00885A2C">
        <w:trPr>
          <w:trHeight w:val="2235"/>
        </w:trPr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6F37B" w14:textId="28CFA2B4" w:rsidR="00885A2C" w:rsidRDefault="00885A2C" w:rsidP="00885A2C">
            <w:pPr>
              <w:spacing w:after="0" w:line="240" w:lineRule="auto"/>
              <w:ind w:right="0" w:firstLine="0"/>
              <w:jc w:val="left"/>
              <w:textAlignment w:val="baseline"/>
              <w:rPr>
                <w:rFonts w:eastAsia="Times New Roman"/>
                <w:color w:val="auto"/>
                <w:sz w:val="18"/>
                <w:szCs w:val="18"/>
              </w:rPr>
            </w:pPr>
          </w:p>
          <w:p w14:paraId="40A1A331" w14:textId="77777777" w:rsidR="00885A2C" w:rsidRPr="00885A2C" w:rsidRDefault="00885A2C" w:rsidP="00885A2C">
            <w:pPr>
              <w:spacing w:after="0" w:line="240" w:lineRule="auto"/>
              <w:ind w:right="0" w:firstLine="0"/>
              <w:jc w:val="left"/>
              <w:textAlignment w:val="baseline"/>
              <w:rPr>
                <w:rFonts w:eastAsia="Times New Roman"/>
                <w:color w:val="auto"/>
                <w:sz w:val="18"/>
                <w:szCs w:val="18"/>
              </w:rPr>
            </w:pPr>
          </w:p>
          <w:p w14:paraId="57879045" w14:textId="77777777" w:rsidR="00885A2C" w:rsidRPr="00885A2C" w:rsidRDefault="00885A2C" w:rsidP="00885A2C">
            <w:pPr>
              <w:spacing w:after="0" w:line="240" w:lineRule="auto"/>
              <w:ind w:right="0" w:firstLine="0"/>
              <w:jc w:val="left"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</w:rPr>
            </w:pPr>
            <w:r w:rsidRPr="00885A2C">
              <w:rPr>
                <w:rFonts w:eastAsia="Times New Roman"/>
                <w:color w:val="auto"/>
                <w:sz w:val="18"/>
                <w:szCs w:val="18"/>
              </w:rPr>
              <w:t>368354, Республика Дагестан, </w:t>
            </w:r>
          </w:p>
          <w:p w14:paraId="06B69810" w14:textId="77777777" w:rsidR="00885A2C" w:rsidRPr="00885A2C" w:rsidRDefault="00885A2C" w:rsidP="00885A2C">
            <w:pPr>
              <w:spacing w:after="0" w:line="240" w:lineRule="auto"/>
              <w:ind w:right="0" w:firstLine="0"/>
              <w:jc w:val="left"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</w:rPr>
            </w:pPr>
            <w:r w:rsidRPr="00885A2C">
              <w:rPr>
                <w:rFonts w:eastAsia="Times New Roman"/>
                <w:color w:val="auto"/>
                <w:sz w:val="18"/>
                <w:szCs w:val="18"/>
              </w:rPr>
              <w:t>Гунибский район, с. </w:t>
            </w:r>
            <w:proofErr w:type="spellStart"/>
            <w:r w:rsidRPr="00885A2C">
              <w:rPr>
                <w:rFonts w:eastAsia="Times New Roman"/>
                <w:color w:val="auto"/>
                <w:sz w:val="18"/>
                <w:szCs w:val="18"/>
              </w:rPr>
              <w:t>Согратль</w:t>
            </w:r>
            <w:proofErr w:type="spellEnd"/>
            <w:r w:rsidRPr="00885A2C">
              <w:rPr>
                <w:rFonts w:eastAsia="Times New Roman"/>
                <w:color w:val="auto"/>
                <w:sz w:val="18"/>
                <w:szCs w:val="18"/>
              </w:rPr>
              <w:t>. </w:t>
            </w:r>
          </w:p>
          <w:p w14:paraId="25F44DFE" w14:textId="77777777" w:rsidR="00885A2C" w:rsidRPr="00885A2C" w:rsidRDefault="00885A2C" w:rsidP="00885A2C">
            <w:pPr>
              <w:spacing w:after="0" w:line="240" w:lineRule="auto"/>
              <w:ind w:right="0" w:firstLine="0"/>
              <w:jc w:val="left"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</w:rPr>
            </w:pPr>
            <w:r w:rsidRPr="00885A2C">
              <w:rPr>
                <w:rFonts w:eastAsia="Times New Roman"/>
                <w:color w:val="auto"/>
                <w:sz w:val="18"/>
                <w:szCs w:val="18"/>
              </w:rPr>
              <w:t>МКОУ “</w:t>
            </w:r>
            <w:proofErr w:type="spellStart"/>
            <w:r w:rsidRPr="00885A2C">
              <w:rPr>
                <w:rFonts w:eastAsia="Times New Roman"/>
                <w:color w:val="auto"/>
                <w:sz w:val="18"/>
                <w:szCs w:val="18"/>
              </w:rPr>
              <w:t>Согратлинская</w:t>
            </w:r>
            <w:proofErr w:type="spellEnd"/>
            <w:r w:rsidRPr="00885A2C">
              <w:rPr>
                <w:rFonts w:eastAsia="Times New Roman"/>
                <w:color w:val="auto"/>
                <w:sz w:val="18"/>
                <w:szCs w:val="18"/>
              </w:rPr>
              <w:t> гимназия </w:t>
            </w:r>
          </w:p>
          <w:p w14:paraId="2860DB3F" w14:textId="77777777" w:rsidR="00885A2C" w:rsidRPr="00885A2C" w:rsidRDefault="00885A2C" w:rsidP="00885A2C">
            <w:pPr>
              <w:spacing w:after="0" w:line="240" w:lineRule="auto"/>
              <w:ind w:right="0" w:firstLine="0"/>
              <w:jc w:val="left"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</w:rPr>
            </w:pPr>
            <w:r w:rsidRPr="00885A2C">
              <w:rPr>
                <w:rFonts w:eastAsia="Times New Roman"/>
                <w:color w:val="auto"/>
                <w:sz w:val="18"/>
                <w:szCs w:val="18"/>
              </w:rPr>
              <w:t>имени М. </w:t>
            </w:r>
            <w:proofErr w:type="spellStart"/>
            <w:r w:rsidRPr="00885A2C">
              <w:rPr>
                <w:rFonts w:eastAsia="Times New Roman"/>
                <w:color w:val="auto"/>
                <w:sz w:val="18"/>
                <w:szCs w:val="18"/>
              </w:rPr>
              <w:t>Махатилова</w:t>
            </w:r>
            <w:proofErr w:type="spellEnd"/>
            <w:r w:rsidRPr="00885A2C">
              <w:rPr>
                <w:rFonts w:eastAsia="Times New Roman"/>
                <w:color w:val="auto"/>
                <w:sz w:val="18"/>
                <w:szCs w:val="18"/>
              </w:rPr>
              <w:t>” </w:t>
            </w:r>
          </w:p>
          <w:p w14:paraId="26C7CECA" w14:textId="77777777" w:rsidR="00885A2C" w:rsidRPr="00885A2C" w:rsidRDefault="00885A2C" w:rsidP="00885A2C">
            <w:pPr>
              <w:spacing w:after="0" w:line="240" w:lineRule="auto"/>
              <w:ind w:right="0" w:firstLine="0"/>
              <w:jc w:val="left"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val="en-US"/>
              </w:rPr>
            </w:pPr>
            <w:r w:rsidRPr="00885A2C">
              <w:rPr>
                <w:rFonts w:eastAsia="Times New Roman"/>
                <w:color w:val="auto"/>
                <w:sz w:val="18"/>
                <w:szCs w:val="18"/>
              </w:rPr>
              <w:t>Тел</w:t>
            </w:r>
            <w:r w:rsidRPr="00885A2C">
              <w:rPr>
                <w:rFonts w:eastAsia="Times New Roman"/>
                <w:color w:val="auto"/>
                <w:sz w:val="18"/>
                <w:szCs w:val="18"/>
                <w:lang w:val="en-US"/>
              </w:rPr>
              <w:t>.: </w:t>
            </w:r>
            <w:r w:rsidRPr="00885A2C">
              <w:rPr>
                <w:rFonts w:ascii="Tahoma" w:eastAsia="Times New Roman" w:hAnsi="Tahoma" w:cs="Tahoma"/>
                <w:color w:val="444444"/>
                <w:sz w:val="18"/>
                <w:szCs w:val="18"/>
                <w:lang w:val="en-US"/>
              </w:rPr>
              <w:t>+7(988)465-92-34 </w:t>
            </w:r>
          </w:p>
          <w:p w14:paraId="5A54D91F" w14:textId="77777777" w:rsidR="00885A2C" w:rsidRPr="00885A2C" w:rsidRDefault="00885A2C" w:rsidP="00885A2C">
            <w:pPr>
              <w:spacing w:after="0" w:line="240" w:lineRule="auto"/>
              <w:ind w:right="0" w:firstLine="0"/>
              <w:jc w:val="left"/>
              <w:textAlignment w:val="baseline"/>
              <w:rPr>
                <w:rFonts w:ascii="Segoe UI" w:eastAsia="Times New Roman" w:hAnsi="Segoe UI" w:cs="Segoe UI"/>
                <w:color w:val="auto"/>
                <w:sz w:val="18"/>
                <w:szCs w:val="18"/>
                <w:lang w:val="en-US"/>
              </w:rPr>
            </w:pPr>
            <w:r w:rsidRPr="00885A2C">
              <w:rPr>
                <w:rFonts w:ascii="Tahoma" w:eastAsia="Times New Roman" w:hAnsi="Tahoma" w:cs="Tahoma"/>
                <w:sz w:val="18"/>
                <w:szCs w:val="18"/>
                <w:lang w:val="en-US"/>
              </w:rPr>
              <w:t>E-mail:</w:t>
            </w:r>
            <w:r w:rsidRPr="00885A2C">
              <w:rPr>
                <w:rFonts w:ascii="Tahoma" w:eastAsia="Times New Roman" w:hAnsi="Tahoma" w:cs="Tahoma"/>
                <w:color w:val="auto"/>
                <w:sz w:val="18"/>
                <w:szCs w:val="18"/>
                <w:lang w:val="en-US"/>
              </w:rPr>
              <w:t> sogra.dagestanschool.ru </w:t>
            </w:r>
          </w:p>
        </w:tc>
        <w:tc>
          <w:tcPr>
            <w:tcW w:w="7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1A6DE1" w14:textId="77777777" w:rsidR="00885A2C" w:rsidRPr="00885A2C" w:rsidRDefault="00885A2C" w:rsidP="00885A2C">
            <w:pPr>
              <w:spacing w:after="0" w:line="240" w:lineRule="auto"/>
              <w:ind w:right="0" w:firstLine="0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885A2C">
              <w:rPr>
                <w:rFonts w:asciiTheme="minorHAnsi" w:eastAsiaTheme="minorHAnsi" w:hAnsiTheme="minorHAnsi" w:cstheme="minorBidi"/>
                <w:noProof/>
                <w:color w:val="auto"/>
                <w:sz w:val="18"/>
                <w:szCs w:val="18"/>
                <w:lang w:eastAsia="en-US"/>
              </w:rPr>
              <w:drawing>
                <wp:inline distT="0" distB="0" distL="0" distR="0" wp14:anchorId="6E9C11AC" wp14:editId="745EF5DB">
                  <wp:extent cx="3359164" cy="127640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2722" cy="133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5A2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14:paraId="59296889" w14:textId="17D2C0A6" w:rsidR="00AE0913" w:rsidRDefault="00885A2C" w:rsidP="00885A2C">
      <w:pPr>
        <w:spacing w:after="0" w:line="259" w:lineRule="auto"/>
        <w:ind w:right="114" w:firstLine="4962"/>
        <w:jc w:val="left"/>
        <w:rPr>
          <w:sz w:val="22"/>
          <w:szCs w:val="20"/>
        </w:rPr>
      </w:pPr>
      <w:r w:rsidRPr="00885A2C">
        <w:rPr>
          <w:sz w:val="22"/>
          <w:szCs w:val="20"/>
        </w:rPr>
        <w:t>Введено в действие «___» _______ 2019 г.</w:t>
      </w:r>
    </w:p>
    <w:p w14:paraId="0B3555CF" w14:textId="517C4CED" w:rsidR="00885A2C" w:rsidRPr="00885A2C" w:rsidRDefault="00885A2C" w:rsidP="00885A2C">
      <w:pPr>
        <w:spacing w:after="0" w:line="259" w:lineRule="auto"/>
        <w:ind w:right="114" w:firstLine="4962"/>
        <w:jc w:val="left"/>
        <w:rPr>
          <w:sz w:val="22"/>
          <w:szCs w:val="20"/>
        </w:rPr>
      </w:pPr>
      <w:r>
        <w:rPr>
          <w:sz w:val="22"/>
          <w:szCs w:val="20"/>
        </w:rPr>
        <w:t>приказом № ______ от «___» ______ 2019 г.</w:t>
      </w:r>
    </w:p>
    <w:p w14:paraId="7EA1324B" w14:textId="50A2FE21" w:rsidR="00885A2C" w:rsidRPr="00885A2C" w:rsidRDefault="00885A2C" w:rsidP="00885A2C">
      <w:pPr>
        <w:spacing w:after="0" w:line="259" w:lineRule="auto"/>
        <w:ind w:right="114" w:firstLine="4962"/>
        <w:jc w:val="left"/>
        <w:rPr>
          <w:sz w:val="22"/>
          <w:szCs w:val="20"/>
        </w:rPr>
      </w:pPr>
      <w:r w:rsidRPr="00885A2C">
        <w:rPr>
          <w:sz w:val="22"/>
          <w:szCs w:val="20"/>
        </w:rPr>
        <w:t>Директор гимназии</w:t>
      </w:r>
    </w:p>
    <w:p w14:paraId="17FC08EA" w14:textId="0382C0F1" w:rsidR="00885A2C" w:rsidRDefault="00885A2C" w:rsidP="00885A2C">
      <w:pPr>
        <w:spacing w:after="0" w:line="259" w:lineRule="auto"/>
        <w:ind w:right="114" w:firstLine="4962"/>
        <w:jc w:val="left"/>
        <w:rPr>
          <w:sz w:val="22"/>
          <w:szCs w:val="20"/>
        </w:rPr>
      </w:pPr>
      <w:r w:rsidRPr="00885A2C">
        <w:rPr>
          <w:sz w:val="22"/>
          <w:szCs w:val="20"/>
        </w:rPr>
        <w:t xml:space="preserve">___________ </w:t>
      </w:r>
      <w:proofErr w:type="spellStart"/>
      <w:r w:rsidRPr="00885A2C">
        <w:rPr>
          <w:sz w:val="22"/>
          <w:szCs w:val="20"/>
        </w:rPr>
        <w:t>Хачалова</w:t>
      </w:r>
      <w:proofErr w:type="spellEnd"/>
      <w:r w:rsidRPr="00885A2C">
        <w:rPr>
          <w:sz w:val="22"/>
          <w:szCs w:val="20"/>
        </w:rPr>
        <w:t xml:space="preserve"> П. Б.</w:t>
      </w:r>
    </w:p>
    <w:p w14:paraId="4A3093F3" w14:textId="44A8A62C" w:rsidR="00885A2C" w:rsidRDefault="00885A2C" w:rsidP="00885A2C">
      <w:pPr>
        <w:spacing w:after="0" w:line="259" w:lineRule="auto"/>
        <w:ind w:right="114" w:firstLine="4962"/>
        <w:jc w:val="left"/>
        <w:rPr>
          <w:sz w:val="22"/>
          <w:szCs w:val="20"/>
        </w:rPr>
      </w:pPr>
    </w:p>
    <w:p w14:paraId="14FBB81C" w14:textId="77777777" w:rsidR="00885A2C" w:rsidRPr="00885A2C" w:rsidRDefault="00885A2C" w:rsidP="00885A2C">
      <w:pPr>
        <w:spacing w:after="0" w:line="259" w:lineRule="auto"/>
        <w:ind w:right="114" w:firstLine="4962"/>
        <w:jc w:val="left"/>
        <w:rPr>
          <w:sz w:val="22"/>
          <w:szCs w:val="20"/>
        </w:rPr>
      </w:pPr>
    </w:p>
    <w:p w14:paraId="249C3EE4" w14:textId="3393C629" w:rsidR="00AE0913" w:rsidRDefault="001E3594">
      <w:pPr>
        <w:spacing w:after="159" w:line="259" w:lineRule="auto"/>
        <w:ind w:left="10" w:right="348" w:hanging="10"/>
        <w:jc w:val="center"/>
      </w:pPr>
      <w:r>
        <w:rPr>
          <w:b/>
        </w:rPr>
        <w:t>П</w:t>
      </w:r>
      <w:r>
        <w:rPr>
          <w:b/>
          <w:sz w:val="26"/>
        </w:rPr>
        <w:t xml:space="preserve">ОЛОЖЕНИЕ </w:t>
      </w:r>
    </w:p>
    <w:p w14:paraId="1925729E" w14:textId="77777777" w:rsidR="00AE0913" w:rsidRDefault="001E3594">
      <w:pPr>
        <w:spacing w:after="22" w:line="259" w:lineRule="auto"/>
        <w:ind w:left="1085" w:right="0" w:firstLine="0"/>
        <w:jc w:val="left"/>
      </w:pPr>
      <w:r>
        <w:rPr>
          <w:b/>
          <w:sz w:val="26"/>
        </w:rPr>
        <w:t xml:space="preserve">о Центре образования цифрового и гуманитарного профилей </w:t>
      </w:r>
    </w:p>
    <w:p w14:paraId="4CAADD4E" w14:textId="77777777" w:rsidR="00AE0913" w:rsidRDefault="001E3594">
      <w:pPr>
        <w:spacing w:after="159" w:line="259" w:lineRule="auto"/>
        <w:ind w:left="10" w:right="345" w:hanging="10"/>
        <w:jc w:val="center"/>
      </w:pPr>
      <w:r>
        <w:rPr>
          <w:b/>
          <w:sz w:val="26"/>
        </w:rPr>
        <w:t xml:space="preserve">«Точка роста» </w:t>
      </w:r>
    </w:p>
    <w:p w14:paraId="51F8E53B" w14:textId="77777777" w:rsidR="00AE0913" w:rsidRDefault="001E3594">
      <w:pPr>
        <w:pStyle w:val="1"/>
        <w:ind w:left="703"/>
      </w:pPr>
      <w:r>
        <w:t xml:space="preserve">1. Общие положения </w:t>
      </w:r>
    </w:p>
    <w:p w14:paraId="547EF7DA" w14:textId="77777777" w:rsidR="00AE0913" w:rsidRDefault="001E3594">
      <w:pPr>
        <w:ind w:left="-15" w:right="334"/>
      </w:pPr>
      <w:r>
        <w:t xml:space="preserve">1.1. Центр образования цифрового и гуманитарного профилей «Точка роста» (далее —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 </w:t>
      </w:r>
    </w:p>
    <w:p w14:paraId="25F743DC" w14:textId="17142E90" w:rsidR="00AE0913" w:rsidRDefault="001E3594">
      <w:pPr>
        <w:ind w:left="-15" w:right="334"/>
      </w:pPr>
      <w:r>
        <w:t>1.2. Центр являетс</w:t>
      </w:r>
      <w:r>
        <w:t xml:space="preserve">я структурным подразделением Муниципального </w:t>
      </w:r>
      <w:r w:rsidR="00885A2C">
        <w:t>казённого</w:t>
      </w:r>
      <w:r>
        <w:t xml:space="preserve"> образовательного учреждения «</w:t>
      </w:r>
      <w:proofErr w:type="spellStart"/>
      <w:r w:rsidR="00885A2C">
        <w:t>Согратлинская</w:t>
      </w:r>
      <w:proofErr w:type="spellEnd"/>
      <w:r w:rsidR="00885A2C">
        <w:t xml:space="preserve"> гимназия имени М. </w:t>
      </w:r>
      <w:proofErr w:type="spellStart"/>
      <w:r w:rsidR="00885A2C">
        <w:t>Махатилов</w:t>
      </w:r>
      <w:r>
        <w:t>а</w:t>
      </w:r>
      <w:proofErr w:type="spellEnd"/>
      <w:r>
        <w:t xml:space="preserve">» </w:t>
      </w:r>
      <w:r w:rsidR="00885A2C">
        <w:t xml:space="preserve">Гунибского </w:t>
      </w:r>
      <w:r>
        <w:t xml:space="preserve">района (далее — Учреждение) и не является отдельным юридическим лицом. </w:t>
      </w:r>
    </w:p>
    <w:p w14:paraId="19F30459" w14:textId="7B14C19E" w:rsidR="00AE0913" w:rsidRDefault="001E3594">
      <w:pPr>
        <w:spacing w:after="169"/>
        <w:ind w:left="-15" w:right="334"/>
      </w:pPr>
      <w:r>
        <w:t>1.3. В своей деятельности Центр руководствуется Ф</w:t>
      </w:r>
      <w:r>
        <w:t xml:space="preserve">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Федерации, </w:t>
      </w:r>
      <w:r w:rsidR="001C4758">
        <w:t>Республики Дагестан</w:t>
      </w:r>
      <w:r>
        <w:t xml:space="preserve"> и </w:t>
      </w:r>
      <w:r w:rsidR="001C4758">
        <w:t>Гуниб</w:t>
      </w:r>
      <w:r>
        <w:t xml:space="preserve">ского </w:t>
      </w:r>
      <w:r>
        <w:t xml:space="preserve">района, Уставом и нормативными документами Учреждения, программой развития и планами работы Центра, утвержденными учредителем и настоящим Положением. </w:t>
      </w:r>
    </w:p>
    <w:p w14:paraId="1AFA915E" w14:textId="77777777" w:rsidR="00AE0913" w:rsidRDefault="001E3594">
      <w:pPr>
        <w:spacing w:after="167"/>
        <w:ind w:left="708" w:right="334" w:firstLine="0"/>
      </w:pPr>
      <w:r>
        <w:t xml:space="preserve">1.4. Центр в своей деятельности подчиняется директору Учреждения. </w:t>
      </w:r>
    </w:p>
    <w:p w14:paraId="19A77E1F" w14:textId="77777777" w:rsidR="00AE0913" w:rsidRDefault="001E3594">
      <w:pPr>
        <w:ind w:left="-15" w:right="334"/>
      </w:pPr>
      <w:r>
        <w:t>1.5. Время работы центра в соответстви</w:t>
      </w:r>
      <w:r>
        <w:t xml:space="preserve">и с утверждённым расписанием занятий и графиком мероприятий. </w:t>
      </w:r>
    </w:p>
    <w:p w14:paraId="499E1CDD" w14:textId="77777777" w:rsidR="00AE0913" w:rsidRDefault="001E3594">
      <w:pPr>
        <w:spacing w:after="181" w:line="259" w:lineRule="auto"/>
        <w:ind w:left="708" w:right="0" w:firstLine="0"/>
        <w:jc w:val="left"/>
      </w:pPr>
      <w:r>
        <w:rPr>
          <w:b/>
        </w:rPr>
        <w:t xml:space="preserve"> </w:t>
      </w:r>
    </w:p>
    <w:p w14:paraId="51C62D90" w14:textId="77777777" w:rsidR="00AE0913" w:rsidRDefault="001E3594">
      <w:pPr>
        <w:pStyle w:val="1"/>
        <w:spacing w:after="178"/>
        <w:ind w:left="703"/>
      </w:pPr>
      <w:r>
        <w:t xml:space="preserve">2. Цели, задачи, функции деятельности Центра </w:t>
      </w:r>
    </w:p>
    <w:p w14:paraId="3ACEE101" w14:textId="77777777" w:rsidR="00AE0913" w:rsidRDefault="001E3594">
      <w:pPr>
        <w:spacing w:after="189"/>
        <w:ind w:left="708" w:right="334" w:firstLine="0"/>
      </w:pPr>
      <w:r>
        <w:t xml:space="preserve">2.1. Основными целями Центра являются: </w:t>
      </w:r>
    </w:p>
    <w:p w14:paraId="2D9AA839" w14:textId="77777777" w:rsidR="00AE0913" w:rsidRDefault="001E3594">
      <w:pPr>
        <w:numPr>
          <w:ilvl w:val="0"/>
          <w:numId w:val="1"/>
        </w:numPr>
        <w:spacing w:after="25"/>
        <w:ind w:right="334" w:hanging="569"/>
      </w:pPr>
      <w:r>
        <w:t xml:space="preserve">создание условий для внедрения на уровнях начального общего, основного общего и (или) среднего общего образования новых методов обучения и воспитания, </w:t>
      </w:r>
    </w:p>
    <w:p w14:paraId="213469C7" w14:textId="77777777" w:rsidR="00AE0913" w:rsidRDefault="001E3594">
      <w:pPr>
        <w:numPr>
          <w:ilvl w:val="0"/>
          <w:numId w:val="1"/>
        </w:numPr>
        <w:spacing w:after="11"/>
        <w:ind w:right="334" w:hanging="569"/>
      </w:pPr>
      <w:r>
        <w:t>образовательных технологий, обеспечивающих освоение обучающимися основных и дополнительных общеобразоват</w:t>
      </w:r>
      <w:r>
        <w:t xml:space="preserve">ельных программ цифрового, естественно-научного, технического, </w:t>
      </w:r>
    </w:p>
    <w:p w14:paraId="72CAAD50" w14:textId="0EEE2D86" w:rsidR="00AE0913" w:rsidRDefault="001E3594">
      <w:pPr>
        <w:ind w:left="1428" w:right="334" w:firstLine="0"/>
      </w:pPr>
      <w:r>
        <w:t xml:space="preserve">гуманитарного и социокультурного профилей, </w:t>
      </w:r>
    </w:p>
    <w:p w14:paraId="62551790" w14:textId="7575DDC1" w:rsidR="001C4758" w:rsidRDefault="001C4758">
      <w:pPr>
        <w:ind w:left="1428" w:right="334" w:firstLine="0"/>
      </w:pPr>
    </w:p>
    <w:p w14:paraId="45C92B46" w14:textId="77777777" w:rsidR="001C4758" w:rsidRDefault="001C4758">
      <w:pPr>
        <w:ind w:left="1428" w:right="334" w:firstLine="0"/>
      </w:pPr>
    </w:p>
    <w:p w14:paraId="6467D4D7" w14:textId="77777777" w:rsidR="00AE0913" w:rsidRDefault="001E3594">
      <w:pPr>
        <w:numPr>
          <w:ilvl w:val="0"/>
          <w:numId w:val="1"/>
        </w:numPr>
        <w:spacing w:after="25"/>
        <w:ind w:right="334" w:hanging="569"/>
      </w:pPr>
      <w:r>
        <w:t>обновление содержания и совершенствование методов обучения предметных областей «Технология», «Математика и информатика», «Физическая культура и осно</w:t>
      </w:r>
      <w:r>
        <w:t xml:space="preserve">вы безопасности жизнедеятельности». </w:t>
      </w:r>
    </w:p>
    <w:p w14:paraId="7E5D22D4" w14:textId="77777777" w:rsidR="00AE0913" w:rsidRDefault="001E3594">
      <w:pPr>
        <w:numPr>
          <w:ilvl w:val="0"/>
          <w:numId w:val="1"/>
        </w:numPr>
        <w:spacing w:after="170"/>
        <w:ind w:right="334" w:hanging="569"/>
      </w:pPr>
      <w:r>
        <w:t>использование инфраструктуры во внеурочное время как общественного пространства для организации дополнительного образования, для развития общекультурных компетенций и цифровой грамотности населения, шахматного образован</w:t>
      </w:r>
      <w:r>
        <w:t xml:space="preserve">ия, проектной деятельности, творческой, социальной самореализации детей, педагогов, родительской общественности </w:t>
      </w:r>
    </w:p>
    <w:p w14:paraId="560E2057" w14:textId="77777777" w:rsidR="00AE0913" w:rsidRPr="001C4758" w:rsidRDefault="001E3594">
      <w:pPr>
        <w:ind w:left="708" w:right="334" w:firstLine="0"/>
        <w:rPr>
          <w:b/>
          <w:bCs/>
        </w:rPr>
      </w:pPr>
      <w:r w:rsidRPr="001C4758">
        <w:rPr>
          <w:b/>
          <w:bCs/>
        </w:rPr>
        <w:t xml:space="preserve">2.2. Задачи Центра: </w:t>
      </w:r>
    </w:p>
    <w:p w14:paraId="76FB9739" w14:textId="77777777" w:rsidR="00AE0913" w:rsidRDefault="001E3594">
      <w:pPr>
        <w:numPr>
          <w:ilvl w:val="2"/>
          <w:numId w:val="3"/>
        </w:numPr>
        <w:ind w:right="334"/>
      </w:pPr>
      <w:r>
        <w:t xml:space="preserve">обновление содержания преподавания основных общеобразовательных программ по предметным областям «Технология», «Математика </w:t>
      </w:r>
      <w:r>
        <w:t xml:space="preserve">и информатика», «Физическая культура и основы безопасности жизнедеятельности» на обновленном учебном оборудовании; </w:t>
      </w:r>
    </w:p>
    <w:p w14:paraId="2CE55BF2" w14:textId="77777777" w:rsidR="00AE0913" w:rsidRDefault="001E3594">
      <w:pPr>
        <w:numPr>
          <w:ilvl w:val="2"/>
          <w:numId w:val="3"/>
        </w:numPr>
        <w:ind w:right="334"/>
      </w:pPr>
      <w:r>
        <w:t xml:space="preserve">создание условий для реализации разно уровневых общеобразовательных программ дополнительного </w:t>
      </w:r>
      <w:r>
        <w:t>образования цифрового, естественнонаучного, технического, гуманитарного и социокультурного профилей; 2.2.3.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</w:t>
      </w:r>
      <w:r>
        <w:t xml:space="preserve">ания основного и дополнительного образования, а также единством методических подходов; </w:t>
      </w:r>
    </w:p>
    <w:p w14:paraId="76051EAA" w14:textId="77777777" w:rsidR="00AE0913" w:rsidRDefault="001E3594">
      <w:pPr>
        <w:numPr>
          <w:ilvl w:val="2"/>
          <w:numId w:val="2"/>
        </w:numPr>
        <w:ind w:right="334"/>
      </w:pPr>
      <w: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</w:t>
      </w:r>
      <w:r>
        <w:t xml:space="preserve">нициативы и исследовательской деятельности обучающихся; </w:t>
      </w:r>
    </w:p>
    <w:p w14:paraId="3D765219" w14:textId="77777777" w:rsidR="00AE0913" w:rsidRDefault="001E3594">
      <w:pPr>
        <w:numPr>
          <w:ilvl w:val="2"/>
          <w:numId w:val="2"/>
        </w:numPr>
        <w:ind w:right="334"/>
      </w:pPr>
      <w:r>
        <w:t xml:space="preserve">совершенствование и обновление форм организации основного и дополнительного образования с использованием соответствующих современных технологий; </w:t>
      </w:r>
    </w:p>
    <w:p w14:paraId="7F386A1C" w14:textId="77777777" w:rsidR="00AE0913" w:rsidRDefault="001E3594">
      <w:pPr>
        <w:numPr>
          <w:ilvl w:val="2"/>
          <w:numId w:val="2"/>
        </w:numPr>
        <w:ind w:right="334"/>
      </w:pPr>
      <w:r>
        <w:t xml:space="preserve">организация системы внеурочной деятельности в каникулярный период, разработка и реализация образовательных программ для пришкольных лагерей; </w:t>
      </w:r>
    </w:p>
    <w:p w14:paraId="324BBCFE" w14:textId="77777777" w:rsidR="00AE0913" w:rsidRDefault="001E3594">
      <w:pPr>
        <w:numPr>
          <w:ilvl w:val="2"/>
          <w:numId w:val="2"/>
        </w:numPr>
        <w:spacing w:after="169"/>
        <w:ind w:right="334"/>
      </w:pPr>
      <w:r>
        <w:t xml:space="preserve">информационное сопровождение деятельности Центра, развитие медиа грамотности у обучающихся; </w:t>
      </w:r>
    </w:p>
    <w:p w14:paraId="1E9E29D4" w14:textId="77777777" w:rsidR="00AE0913" w:rsidRDefault="001E3594">
      <w:pPr>
        <w:numPr>
          <w:ilvl w:val="2"/>
          <w:numId w:val="2"/>
        </w:numPr>
        <w:ind w:right="334"/>
      </w:pPr>
      <w:r>
        <w:t>организационно-содерж</w:t>
      </w:r>
      <w:r>
        <w:t xml:space="preserve">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городского, областного/ краевого/ республиканского и всероссийского уровня; </w:t>
      </w:r>
    </w:p>
    <w:p w14:paraId="34B75D6B" w14:textId="77777777" w:rsidR="00AE0913" w:rsidRDefault="001E3594">
      <w:pPr>
        <w:numPr>
          <w:ilvl w:val="2"/>
          <w:numId w:val="2"/>
        </w:numPr>
        <w:spacing w:after="168"/>
        <w:ind w:right="334"/>
      </w:pPr>
      <w:r>
        <w:t>создание и развитие общес</w:t>
      </w:r>
      <w:r>
        <w:t xml:space="preserve">твенного движения школьников на базе Центра, направленного на популяризацию различных направлений дополнительного образования, проектную, исследовательскую деятельность. научно-технического творчества, IT-технологий: </w:t>
      </w:r>
    </w:p>
    <w:p w14:paraId="50C2A8FE" w14:textId="27DF0188" w:rsidR="001C4758" w:rsidRDefault="001E3594">
      <w:pPr>
        <w:numPr>
          <w:ilvl w:val="2"/>
          <w:numId w:val="2"/>
        </w:numPr>
        <w:spacing w:after="79" w:line="345" w:lineRule="auto"/>
        <w:ind w:right="334"/>
      </w:pPr>
      <w:r>
        <w:t>развитие шахматного образования;</w:t>
      </w:r>
    </w:p>
    <w:p w14:paraId="314A7734" w14:textId="74B83D0C" w:rsidR="001C4758" w:rsidRDefault="001C4758" w:rsidP="001C4758">
      <w:pPr>
        <w:spacing w:after="79" w:line="345" w:lineRule="auto"/>
        <w:ind w:right="334"/>
      </w:pPr>
    </w:p>
    <w:p w14:paraId="5B0AE779" w14:textId="77777777" w:rsidR="001C4758" w:rsidRDefault="001C4758" w:rsidP="001C4758">
      <w:pPr>
        <w:spacing w:after="79" w:line="345" w:lineRule="auto"/>
        <w:ind w:right="334"/>
      </w:pPr>
    </w:p>
    <w:p w14:paraId="79879C92" w14:textId="0641A026" w:rsidR="00AE0913" w:rsidRDefault="001E3594" w:rsidP="001C4758">
      <w:pPr>
        <w:spacing w:after="79" w:line="345" w:lineRule="auto"/>
        <w:ind w:right="334" w:firstLine="567"/>
      </w:pPr>
      <w:r>
        <w:t xml:space="preserve">  2.2.</w:t>
      </w:r>
      <w:r>
        <w:t>11</w:t>
      </w:r>
      <w:r w:rsidR="001C4758">
        <w:t xml:space="preserve">.   </w:t>
      </w:r>
      <w:r>
        <w:t xml:space="preserve">обеспечение реализации мер по информационной, экологической, социальной, дорожно-транспортной безопасности </w:t>
      </w:r>
    </w:p>
    <w:p w14:paraId="628E90E9" w14:textId="77777777" w:rsidR="00AE0913" w:rsidRDefault="001E3594">
      <w:pPr>
        <w:ind w:left="-15" w:right="334"/>
      </w:pPr>
      <w:r>
        <w:t>2.2.12. обеспечение реализации мер по непрерывному развитию педагогических и управленческих кадров, включая повышение квалификации и профессионал</w:t>
      </w:r>
      <w:r>
        <w:t xml:space="preserve">ьную переподготовку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 </w:t>
      </w:r>
    </w:p>
    <w:p w14:paraId="125A2EDD" w14:textId="77777777" w:rsidR="00AE0913" w:rsidRDefault="001E3594">
      <w:pPr>
        <w:spacing w:after="189"/>
        <w:ind w:left="-15" w:right="334"/>
      </w:pPr>
      <w:r>
        <w:t>2.3. Выполняя эти задачи, Центр является струк</w:t>
      </w:r>
      <w:r>
        <w:t xml:space="preserve">турным подразделением Учреждения, входит в состав региональной сети Центров образования цифрового и гуманитарного профилей «Точка роста» и функционирует как: </w:t>
      </w:r>
    </w:p>
    <w:p w14:paraId="28C47D33" w14:textId="77777777" w:rsidR="00AE0913" w:rsidRDefault="001E3594">
      <w:pPr>
        <w:numPr>
          <w:ilvl w:val="0"/>
          <w:numId w:val="1"/>
        </w:numPr>
        <w:spacing w:after="29"/>
        <w:ind w:right="334" w:hanging="569"/>
      </w:pPr>
      <w:r>
        <w:t>образовательный центр, реализующий основные и дополнительные общеобразовательные программы цифров</w:t>
      </w:r>
      <w:r>
        <w:t xml:space="preserve">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программ; </w:t>
      </w:r>
    </w:p>
    <w:p w14:paraId="1503C7C0" w14:textId="77777777" w:rsidR="00AE0913" w:rsidRDefault="001E3594">
      <w:pPr>
        <w:numPr>
          <w:ilvl w:val="0"/>
          <w:numId w:val="1"/>
        </w:numPr>
        <w:ind w:right="334" w:hanging="569"/>
      </w:pPr>
      <w:r>
        <w:t>выполняет функцию общественного прос</w:t>
      </w:r>
      <w:r>
        <w:t xml:space="preserve">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общественности. </w:t>
      </w:r>
    </w:p>
    <w:p w14:paraId="4D12C965" w14:textId="77777777" w:rsidR="00AE0913" w:rsidRDefault="001E3594">
      <w:pPr>
        <w:spacing w:after="154"/>
        <w:ind w:left="-15" w:right="334" w:firstLine="0"/>
      </w:pPr>
      <w:r>
        <w:t>Совокупность образовательных организаций с Центрами образования цифровог</w:t>
      </w:r>
      <w:r>
        <w:t xml:space="preserve">о и гуманитарного профилей «Точка роста» составляет федеральную сеть.  </w:t>
      </w:r>
    </w:p>
    <w:p w14:paraId="64C50DD1" w14:textId="77777777" w:rsidR="00AE0913" w:rsidRDefault="001E3594">
      <w:pPr>
        <w:spacing w:after="189"/>
        <w:ind w:left="708" w:right="334" w:firstLine="0"/>
      </w:pPr>
      <w:r>
        <w:t xml:space="preserve">2.4. Центр: </w:t>
      </w:r>
    </w:p>
    <w:p w14:paraId="76AFFADE" w14:textId="77777777" w:rsidR="00AE0913" w:rsidRDefault="001E3594">
      <w:pPr>
        <w:numPr>
          <w:ilvl w:val="0"/>
          <w:numId w:val="1"/>
        </w:numPr>
        <w:spacing w:after="25"/>
        <w:ind w:right="334" w:hanging="569"/>
      </w:pPr>
      <w:r>
        <w:t xml:space="preserve">сотрудничает с различными образовательными организациями в форме сетевого взаимодействия; </w:t>
      </w:r>
    </w:p>
    <w:p w14:paraId="5837FEB9" w14:textId="77777777" w:rsidR="00AE0913" w:rsidRDefault="001E3594">
      <w:pPr>
        <w:numPr>
          <w:ilvl w:val="0"/>
          <w:numId w:val="1"/>
        </w:numPr>
        <w:ind w:right="334" w:hanging="569"/>
      </w:pPr>
      <w:r>
        <w:t xml:space="preserve">использует </w:t>
      </w:r>
      <w:r>
        <w:tab/>
        <w:t xml:space="preserve">дистанционные </w:t>
      </w:r>
      <w:r>
        <w:tab/>
        <w:t xml:space="preserve">формы </w:t>
      </w:r>
      <w:r>
        <w:tab/>
        <w:t xml:space="preserve">реализации </w:t>
      </w:r>
      <w:r>
        <w:tab/>
        <w:t xml:space="preserve">образовательных программ. </w:t>
      </w:r>
    </w:p>
    <w:p w14:paraId="7733E495" w14:textId="77777777" w:rsidR="00AE0913" w:rsidRDefault="001E3594">
      <w:pPr>
        <w:spacing w:after="181" w:line="259" w:lineRule="auto"/>
        <w:ind w:left="708" w:right="0" w:firstLine="0"/>
        <w:jc w:val="left"/>
      </w:pPr>
      <w:r>
        <w:rPr>
          <w:b/>
        </w:rPr>
        <w:t xml:space="preserve"> </w:t>
      </w:r>
    </w:p>
    <w:p w14:paraId="1CD51F1E" w14:textId="77777777" w:rsidR="00AE0913" w:rsidRDefault="001E3594">
      <w:pPr>
        <w:pStyle w:val="1"/>
        <w:ind w:left="703"/>
      </w:pPr>
      <w:r>
        <w:t xml:space="preserve">3. Организационная структура Центра  </w:t>
      </w:r>
    </w:p>
    <w:p w14:paraId="37178675" w14:textId="77777777" w:rsidR="00AE0913" w:rsidRDefault="001E3594">
      <w:pPr>
        <w:ind w:left="-15" w:right="334"/>
      </w:pPr>
      <w:r>
        <w:t>3.1. Определение штатной численности и формирование штатного расписания для обеспечения функционирования Центра осуществляется в соответствии с нормами федерального законодательства, касающимися нормирования и оплаты т</w:t>
      </w:r>
      <w:r>
        <w:t xml:space="preserve">руда в образовательных организациях, а также в соответствии с нормативными актами субъектов Российской Федерации, на территории которых осуществляют деятельность Центра.  </w:t>
      </w:r>
    </w:p>
    <w:p w14:paraId="1C8E1810" w14:textId="77777777" w:rsidR="00AE0913" w:rsidRDefault="001E3594">
      <w:pPr>
        <w:ind w:left="-15" w:right="334"/>
      </w:pPr>
      <w:r>
        <w:t>3.2. Штатное расписание утверждает Директором Учреждения по согласованию с учредител</w:t>
      </w:r>
      <w:r>
        <w:t xml:space="preserve">ем образовательной организации.  </w:t>
      </w:r>
    </w:p>
    <w:p w14:paraId="123DE453" w14:textId="14686E24" w:rsidR="00AE0913" w:rsidRDefault="001E3594">
      <w:pPr>
        <w:spacing w:after="170"/>
        <w:ind w:left="-15" w:right="334"/>
      </w:pPr>
      <w:r>
        <w:t>Должности, введённые в штатное расписание Учреждения как по категориям должностей, так и по количеству штатных единиц должны обеспечивать реализацию целей и задач Центра. Численность штатных единиц для обеспечения функцион</w:t>
      </w:r>
      <w:r>
        <w:t xml:space="preserve">ирования Центра не менее не менее 4. </w:t>
      </w:r>
    </w:p>
    <w:p w14:paraId="05561AC5" w14:textId="534DBA2D" w:rsidR="001C4758" w:rsidRDefault="001C4758">
      <w:pPr>
        <w:spacing w:after="170"/>
        <w:ind w:left="-15" w:right="334"/>
      </w:pPr>
    </w:p>
    <w:p w14:paraId="67EC3C8B" w14:textId="6CDB856C" w:rsidR="001C4758" w:rsidRDefault="001C4758">
      <w:pPr>
        <w:spacing w:after="170"/>
        <w:ind w:left="-15" w:right="334"/>
      </w:pPr>
    </w:p>
    <w:p w14:paraId="3C9A73C6" w14:textId="77777777" w:rsidR="001C4758" w:rsidRDefault="001C4758">
      <w:pPr>
        <w:spacing w:after="170"/>
        <w:ind w:left="-15" w:right="334"/>
      </w:pPr>
    </w:p>
    <w:p w14:paraId="6B6CF4B4" w14:textId="77777777" w:rsidR="00AE0913" w:rsidRDefault="001E3594">
      <w:pPr>
        <w:spacing w:after="189"/>
        <w:ind w:left="708" w:right="334" w:firstLine="0"/>
      </w:pPr>
      <w:r>
        <w:t xml:space="preserve">3.3. На должность руководителя Центра может быть назначен:  </w:t>
      </w:r>
    </w:p>
    <w:p w14:paraId="4DF49234" w14:textId="77777777" w:rsidR="00AE0913" w:rsidRDefault="001E3594">
      <w:pPr>
        <w:numPr>
          <w:ilvl w:val="0"/>
          <w:numId w:val="4"/>
        </w:numPr>
        <w:spacing w:after="25"/>
        <w:ind w:right="334" w:hanging="360"/>
      </w:pPr>
      <w:r>
        <w:t xml:space="preserve">специалист, имеющий опыт руководящей работы в области образования в соответствии со штатным расписанием, либо по совместительству; </w:t>
      </w:r>
    </w:p>
    <w:p w14:paraId="3A99B5A0" w14:textId="77777777" w:rsidR="00AE0913" w:rsidRDefault="001E3594">
      <w:pPr>
        <w:numPr>
          <w:ilvl w:val="0"/>
          <w:numId w:val="4"/>
        </w:numPr>
        <w:spacing w:after="25"/>
        <w:ind w:right="334" w:hanging="360"/>
      </w:pPr>
      <w:r>
        <w:t>один из заместителей дире</w:t>
      </w:r>
      <w:r>
        <w:t xml:space="preserve">ктора Учреждения в рамках исполняемых им должностных обязанностей либо по совместительству; </w:t>
      </w:r>
    </w:p>
    <w:p w14:paraId="35D981B5" w14:textId="77777777" w:rsidR="00AE0913" w:rsidRDefault="001E3594">
      <w:pPr>
        <w:numPr>
          <w:ilvl w:val="0"/>
          <w:numId w:val="4"/>
        </w:numPr>
        <w:ind w:right="334" w:hanging="360"/>
      </w:pPr>
      <w:r>
        <w:t xml:space="preserve">педагог образовательной организации в соответствии со штатным расписанием либо по совместительству. </w:t>
      </w:r>
    </w:p>
    <w:p w14:paraId="7451DAA3" w14:textId="77777777" w:rsidR="00AE0913" w:rsidRDefault="001E3594">
      <w:pPr>
        <w:numPr>
          <w:ilvl w:val="1"/>
          <w:numId w:val="5"/>
        </w:numPr>
        <w:spacing w:after="11"/>
        <w:ind w:right="334"/>
      </w:pPr>
      <w:r>
        <w:t xml:space="preserve">В случае заключения трудовых договоров с основным персоналом </w:t>
      </w:r>
    </w:p>
    <w:p w14:paraId="033D8FE9" w14:textId="77777777" w:rsidR="00AE0913" w:rsidRDefault="001E3594">
      <w:pPr>
        <w:ind w:left="-15" w:right="334" w:firstLine="0"/>
      </w:pPr>
      <w:r>
        <w:t xml:space="preserve">Учреждения допускается совмещение не более двух должностей </w:t>
      </w:r>
    </w:p>
    <w:p w14:paraId="6BC69850" w14:textId="77777777" w:rsidR="00AE0913" w:rsidRDefault="001E3594">
      <w:pPr>
        <w:numPr>
          <w:ilvl w:val="1"/>
          <w:numId w:val="5"/>
        </w:numPr>
        <w:spacing w:after="190"/>
        <w:ind w:right="334"/>
      </w:pPr>
      <w:r>
        <w:t>К каждой должности из числа работников Центра разрабатывается и утверждается должностная инструкция. Должностные инструкции разрабатываются в соответствии с профессиональными стандартами из национ</w:t>
      </w:r>
      <w:r>
        <w:t xml:space="preserve">ального реестра профессиональных стандартов, в соответствии со </w:t>
      </w:r>
    </w:p>
    <w:p w14:paraId="3CCE1785" w14:textId="77777777" w:rsidR="00AE0913" w:rsidRDefault="001E3594">
      <w:pPr>
        <w:numPr>
          <w:ilvl w:val="0"/>
          <w:numId w:val="4"/>
        </w:numPr>
        <w:spacing w:after="0"/>
        <w:ind w:right="334" w:hanging="360"/>
      </w:pPr>
      <w:r>
        <w:t xml:space="preserve">статьей 195.3. Трудового кодекса Российской Федерации; </w:t>
      </w:r>
    </w:p>
    <w:p w14:paraId="49692DCC" w14:textId="77777777" w:rsidR="00AE0913" w:rsidRDefault="001E3594">
      <w:pPr>
        <w:numPr>
          <w:ilvl w:val="0"/>
          <w:numId w:val="4"/>
        </w:numPr>
        <w:spacing w:after="22"/>
        <w:ind w:right="334" w:hanging="360"/>
      </w:pPr>
      <w:r>
        <w:t xml:space="preserve">статьями 11, 46 и 73 Федерального закона «Об образовании в Российской Федерации»  </w:t>
      </w:r>
    </w:p>
    <w:p w14:paraId="630EB4D6" w14:textId="77777777" w:rsidR="00AE0913" w:rsidRDefault="001E3594">
      <w:pPr>
        <w:numPr>
          <w:ilvl w:val="0"/>
          <w:numId w:val="4"/>
        </w:numPr>
        <w:spacing w:after="85"/>
        <w:ind w:right="334" w:hanging="360"/>
      </w:pPr>
      <w:r>
        <w:t>другими действующими законодательными актами.</w:t>
      </w:r>
      <w:r>
        <w:rPr>
          <w:b/>
        </w:rPr>
        <w:t xml:space="preserve">  </w:t>
      </w:r>
    </w:p>
    <w:p w14:paraId="463C6BC1" w14:textId="77777777" w:rsidR="00AE0913" w:rsidRDefault="001E3594">
      <w:pPr>
        <w:spacing w:after="178" w:line="259" w:lineRule="auto"/>
        <w:ind w:left="708" w:right="0" w:firstLine="0"/>
        <w:jc w:val="left"/>
      </w:pPr>
      <w:r>
        <w:rPr>
          <w:b/>
        </w:rPr>
        <w:t xml:space="preserve"> </w:t>
      </w:r>
    </w:p>
    <w:p w14:paraId="16FEA82D" w14:textId="77777777" w:rsidR="00AE0913" w:rsidRDefault="001E3594">
      <w:pPr>
        <w:pStyle w:val="1"/>
        <w:spacing w:after="178"/>
        <w:ind w:left="703"/>
      </w:pPr>
      <w:r>
        <w:t xml:space="preserve">4 Порядок управления Центром </w:t>
      </w:r>
    </w:p>
    <w:p w14:paraId="428690C0" w14:textId="77777777" w:rsidR="00AE0913" w:rsidRDefault="001E3594">
      <w:pPr>
        <w:spacing w:after="171"/>
        <w:ind w:left="-15" w:right="334"/>
      </w:pPr>
      <w:r>
        <w:t xml:space="preserve">4.1. Создание и ликвидация Центра как структурного подразделения образовательной организации </w:t>
      </w:r>
      <w:r>
        <w:t xml:space="preserve">относятся к компетенции учредителя образовательной организации по согласованию с Директором Учреждения. </w:t>
      </w:r>
    </w:p>
    <w:p w14:paraId="3F6BFDC0" w14:textId="77777777" w:rsidR="00AE0913" w:rsidRDefault="001E3594">
      <w:pPr>
        <w:ind w:left="-15" w:right="334"/>
      </w:pPr>
      <w:r>
        <w:t xml:space="preserve">4.2. Директор Учреждения по согласованию с учредителем Учреждения назначает распорядительным актом руководителя Центра. </w:t>
      </w:r>
    </w:p>
    <w:p w14:paraId="2CF28D16" w14:textId="77777777" w:rsidR="00AE0913" w:rsidRDefault="001E3594">
      <w:pPr>
        <w:spacing w:after="167"/>
        <w:ind w:left="-15" w:right="334"/>
      </w:pPr>
      <w:r>
        <w:t>Размер ставки и оплаты труда р</w:t>
      </w:r>
      <w:r>
        <w:t xml:space="preserve">уководителя Центра определяется директором Учреждения в соответствии и в пределах фонда оплаты труда. </w:t>
      </w:r>
    </w:p>
    <w:p w14:paraId="701B52C4" w14:textId="77777777" w:rsidR="00AE0913" w:rsidRDefault="001E3594">
      <w:pPr>
        <w:spacing w:after="171"/>
        <w:ind w:left="708" w:right="334" w:firstLine="0"/>
      </w:pPr>
      <w:r>
        <w:t xml:space="preserve">4.3. Руководитель Центра обязан: </w:t>
      </w:r>
    </w:p>
    <w:p w14:paraId="634317DF" w14:textId="77777777" w:rsidR="00AE0913" w:rsidRDefault="001E3594">
      <w:pPr>
        <w:spacing w:after="169"/>
        <w:ind w:left="708" w:right="334" w:firstLine="0"/>
      </w:pPr>
      <w:r>
        <w:t xml:space="preserve">4.3.1. осуществлять оперативное руководство Центром; </w:t>
      </w:r>
    </w:p>
    <w:p w14:paraId="1FF7AACB" w14:textId="77777777" w:rsidR="00AE0913" w:rsidRDefault="001E3594">
      <w:pPr>
        <w:spacing w:after="169"/>
        <w:ind w:left="-15" w:right="334"/>
      </w:pPr>
      <w:r>
        <w:t>4.3.2. согласовывать программы развития, планы работ, отчеты и см</w:t>
      </w:r>
      <w:r>
        <w:t xml:space="preserve">еты расходов Центра с директором Учреждения; </w:t>
      </w:r>
    </w:p>
    <w:p w14:paraId="7B5FECFB" w14:textId="77777777" w:rsidR="00AE0913" w:rsidRDefault="001E3594">
      <w:pPr>
        <w:spacing w:after="119" w:line="311" w:lineRule="auto"/>
        <w:ind w:right="346" w:firstLine="708"/>
        <w:jc w:val="left"/>
      </w:pPr>
      <w:r>
        <w:t>4.3.3. представлять интересы Центра по доверенности в муниципальных, государственных органах региона, организациях для реализации целей и задач Центра; 4</w:t>
      </w:r>
      <w:r>
        <w:t xml:space="preserve">.3.4. отчитываться перед директором Учреждения о результатах работы Центра; </w:t>
      </w:r>
    </w:p>
    <w:p w14:paraId="2A136514" w14:textId="0C58505E" w:rsidR="00AE0913" w:rsidRDefault="001E3594">
      <w:pPr>
        <w:spacing w:after="167"/>
        <w:ind w:left="-15" w:right="334"/>
      </w:pPr>
      <w:r>
        <w:t xml:space="preserve">4.3.5. выполнять иные обязанности, предусмотренные законодательством, уставом Учреждения, должностной инструкцией и настоящим Положением. </w:t>
      </w:r>
    </w:p>
    <w:p w14:paraId="330FED08" w14:textId="05051F4E" w:rsidR="001C4758" w:rsidRDefault="001C4758">
      <w:pPr>
        <w:spacing w:after="167"/>
        <w:ind w:left="-15" w:right="334"/>
      </w:pPr>
    </w:p>
    <w:p w14:paraId="308EAD2F" w14:textId="6C96A03D" w:rsidR="001C4758" w:rsidRDefault="001C4758">
      <w:pPr>
        <w:spacing w:after="167"/>
        <w:ind w:left="-15" w:right="334"/>
      </w:pPr>
    </w:p>
    <w:p w14:paraId="698E3EE4" w14:textId="110F9F0D" w:rsidR="001C4758" w:rsidRDefault="001C4758">
      <w:pPr>
        <w:spacing w:after="167"/>
        <w:ind w:left="-15" w:right="334"/>
      </w:pPr>
    </w:p>
    <w:p w14:paraId="1F55709E" w14:textId="77777777" w:rsidR="001C4758" w:rsidRDefault="001C4758">
      <w:pPr>
        <w:spacing w:after="167"/>
        <w:ind w:left="-15" w:right="334"/>
      </w:pPr>
    </w:p>
    <w:p w14:paraId="45196889" w14:textId="77777777" w:rsidR="00AE0913" w:rsidRDefault="001E3594">
      <w:pPr>
        <w:spacing w:after="171"/>
        <w:ind w:left="708" w:right="334" w:firstLine="0"/>
      </w:pPr>
      <w:r>
        <w:t xml:space="preserve">4.4. Руководитель Центра вправе: </w:t>
      </w:r>
    </w:p>
    <w:p w14:paraId="7ACC396A" w14:textId="77777777" w:rsidR="00AE0913" w:rsidRDefault="001E3594">
      <w:pPr>
        <w:spacing w:after="166"/>
        <w:ind w:left="-15" w:right="334"/>
      </w:pPr>
      <w:r>
        <w:t>4.4.1.</w:t>
      </w:r>
      <w:r>
        <w:t xml:space="preserve"> осуществлять подбор и расстановку кадров Центра, прием на работу которых осуществляется приказом директора Учреждения; </w:t>
      </w:r>
    </w:p>
    <w:p w14:paraId="07C39C0F" w14:textId="0B0686A7" w:rsidR="00AE0913" w:rsidRDefault="001E3594">
      <w:pPr>
        <w:spacing w:after="172"/>
        <w:ind w:left="-15" w:right="334"/>
      </w:pPr>
      <w:r>
        <w:t xml:space="preserve">4.4.2. по согласованию с директором Учреждения организовывать </w:t>
      </w:r>
      <w:proofErr w:type="spellStart"/>
      <w:r>
        <w:t>учебно</w:t>
      </w:r>
      <w:proofErr w:type="spellEnd"/>
      <w:r w:rsidR="001C4758">
        <w:t xml:space="preserve"> -</w:t>
      </w:r>
      <w:r>
        <w:t xml:space="preserve">воспитательный процесс в Центре в соответствии с целями и задачами </w:t>
      </w:r>
      <w:r>
        <w:t xml:space="preserve">Центра и осуществлять контроль за его реализацией; </w:t>
      </w:r>
    </w:p>
    <w:p w14:paraId="7646AB5C" w14:textId="77777777" w:rsidR="00AE0913" w:rsidRDefault="001E3594">
      <w:pPr>
        <w:spacing w:after="172"/>
        <w:ind w:left="-15" w:right="334"/>
      </w:pPr>
      <w:r>
        <w:t xml:space="preserve">4.4.3.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14:paraId="1028E64E" w14:textId="77777777" w:rsidR="00AE0913" w:rsidRDefault="001E3594">
      <w:pPr>
        <w:spacing w:after="166"/>
        <w:ind w:left="-15" w:right="334"/>
      </w:pPr>
      <w:r>
        <w:t>4.4.4. по согласованию с директором Учреждения о</w:t>
      </w:r>
      <w:r>
        <w:t xml:space="preserve">существлять организацию и проведение мероприятий по профилю направлений деятельности Центра; </w:t>
      </w:r>
    </w:p>
    <w:p w14:paraId="0C17F7CF" w14:textId="77777777" w:rsidR="00AE0913" w:rsidRDefault="001E3594">
      <w:pPr>
        <w:ind w:left="-15" w:right="334"/>
      </w:pPr>
      <w:r>
        <w:t>4.4.5.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</w:t>
      </w:r>
      <w:r>
        <w:t xml:space="preserve">ству Российской Федерации. </w:t>
      </w:r>
      <w:bookmarkEnd w:id="0"/>
    </w:p>
    <w:sectPr w:rsidR="00AE0913" w:rsidSect="001C4758">
      <w:pgSz w:w="11906" w:h="16838"/>
      <w:pgMar w:top="284" w:right="848" w:bottom="709" w:left="11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51F07"/>
    <w:multiLevelType w:val="hybridMultilevel"/>
    <w:tmpl w:val="1874580C"/>
    <w:lvl w:ilvl="0" w:tplc="16A8B44E">
      <w:start w:val="1"/>
      <w:numFmt w:val="bullet"/>
      <w:lvlText w:val="•"/>
      <w:lvlJc w:val="left"/>
      <w:pPr>
        <w:ind w:left="1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B82A36">
      <w:start w:val="1"/>
      <w:numFmt w:val="bullet"/>
      <w:lvlText w:val="o"/>
      <w:lvlJc w:val="left"/>
      <w:pPr>
        <w:ind w:left="19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406A66">
      <w:start w:val="1"/>
      <w:numFmt w:val="bullet"/>
      <w:lvlText w:val="▪"/>
      <w:lvlJc w:val="left"/>
      <w:pPr>
        <w:ind w:left="26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10472E">
      <w:start w:val="1"/>
      <w:numFmt w:val="bullet"/>
      <w:lvlText w:val="•"/>
      <w:lvlJc w:val="left"/>
      <w:pPr>
        <w:ind w:left="34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EECB0C">
      <w:start w:val="1"/>
      <w:numFmt w:val="bullet"/>
      <w:lvlText w:val="o"/>
      <w:lvlJc w:val="left"/>
      <w:pPr>
        <w:ind w:left="41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3A8324">
      <w:start w:val="1"/>
      <w:numFmt w:val="bullet"/>
      <w:lvlText w:val="▪"/>
      <w:lvlJc w:val="left"/>
      <w:pPr>
        <w:ind w:left="48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56108E">
      <w:start w:val="1"/>
      <w:numFmt w:val="bullet"/>
      <w:lvlText w:val="•"/>
      <w:lvlJc w:val="left"/>
      <w:pPr>
        <w:ind w:left="5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18F5F4">
      <w:start w:val="1"/>
      <w:numFmt w:val="bullet"/>
      <w:lvlText w:val="o"/>
      <w:lvlJc w:val="left"/>
      <w:pPr>
        <w:ind w:left="62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000E00">
      <w:start w:val="1"/>
      <w:numFmt w:val="bullet"/>
      <w:lvlText w:val="▪"/>
      <w:lvlJc w:val="left"/>
      <w:pPr>
        <w:ind w:left="70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6C4ED0"/>
    <w:multiLevelType w:val="multilevel"/>
    <w:tmpl w:val="8806DFE8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7CA646E"/>
    <w:multiLevelType w:val="multilevel"/>
    <w:tmpl w:val="36109654"/>
    <w:lvl w:ilvl="0">
      <w:start w:val="2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0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53226B3"/>
    <w:multiLevelType w:val="multilevel"/>
    <w:tmpl w:val="B2723BDC"/>
    <w:lvl w:ilvl="0">
      <w:start w:val="2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8447615"/>
    <w:multiLevelType w:val="hybridMultilevel"/>
    <w:tmpl w:val="9698ABC8"/>
    <w:lvl w:ilvl="0" w:tplc="C6E6EB56">
      <w:start w:val="1"/>
      <w:numFmt w:val="bullet"/>
      <w:lvlText w:val="•"/>
      <w:lvlJc w:val="left"/>
      <w:pPr>
        <w:ind w:left="14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D67B2C">
      <w:start w:val="1"/>
      <w:numFmt w:val="bullet"/>
      <w:lvlText w:val="o"/>
      <w:lvlJc w:val="left"/>
      <w:pPr>
        <w:ind w:left="21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005AEA">
      <w:start w:val="1"/>
      <w:numFmt w:val="bullet"/>
      <w:lvlText w:val="▪"/>
      <w:lvlJc w:val="left"/>
      <w:pPr>
        <w:ind w:left="28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EE4882">
      <w:start w:val="1"/>
      <w:numFmt w:val="bullet"/>
      <w:lvlText w:val="•"/>
      <w:lvlJc w:val="left"/>
      <w:pPr>
        <w:ind w:left="35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761B84">
      <w:start w:val="1"/>
      <w:numFmt w:val="bullet"/>
      <w:lvlText w:val="o"/>
      <w:lvlJc w:val="left"/>
      <w:pPr>
        <w:ind w:left="43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6265E8">
      <w:start w:val="1"/>
      <w:numFmt w:val="bullet"/>
      <w:lvlText w:val="▪"/>
      <w:lvlJc w:val="left"/>
      <w:pPr>
        <w:ind w:left="50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8C3112">
      <w:start w:val="1"/>
      <w:numFmt w:val="bullet"/>
      <w:lvlText w:val="•"/>
      <w:lvlJc w:val="left"/>
      <w:pPr>
        <w:ind w:left="57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ACEED6">
      <w:start w:val="1"/>
      <w:numFmt w:val="bullet"/>
      <w:lvlText w:val="o"/>
      <w:lvlJc w:val="left"/>
      <w:pPr>
        <w:ind w:left="64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941210">
      <w:start w:val="1"/>
      <w:numFmt w:val="bullet"/>
      <w:lvlText w:val="▪"/>
      <w:lvlJc w:val="left"/>
      <w:pPr>
        <w:ind w:left="71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913"/>
    <w:rsid w:val="001C4758"/>
    <w:rsid w:val="001E3594"/>
    <w:rsid w:val="00885A2C"/>
    <w:rsid w:val="00AE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E28EF"/>
  <w15:docId w15:val="{B7DB5EC9-E5FD-4FF2-B546-55C2FD6B4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8" w:line="268" w:lineRule="auto"/>
      <w:ind w:right="342" w:firstLine="698"/>
      <w:jc w:val="both"/>
    </w:pPr>
    <w:rPr>
      <w:rFonts w:ascii="Arial" w:eastAsia="Arial" w:hAnsi="Arial" w:cs="Arial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38"/>
      <w:ind w:left="718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1C4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4758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1422</Words>
  <Characters>8111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Назаркин</dc:creator>
  <cp:keywords/>
  <cp:lastModifiedBy>user</cp:lastModifiedBy>
  <cp:revision>3</cp:revision>
  <cp:lastPrinted>2020-10-25T07:18:00Z</cp:lastPrinted>
  <dcterms:created xsi:type="dcterms:W3CDTF">2020-10-25T07:30:00Z</dcterms:created>
  <dcterms:modified xsi:type="dcterms:W3CDTF">2020-10-25T07:30:00Z</dcterms:modified>
</cp:coreProperties>
</file>