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644"/>
        <w:gridCol w:w="4824"/>
      </w:tblGrid>
      <w:tr w:rsidR="00B20CC3" w:rsidTr="008F35B4">
        <w:trPr>
          <w:jc w:val="center"/>
        </w:trPr>
        <w:tc>
          <w:tcPr>
            <w:tcW w:w="4644" w:type="dxa"/>
          </w:tcPr>
          <w:p w:rsidR="00B20CC3" w:rsidRDefault="00B20CC3">
            <w:pPr>
              <w:spacing w:before="30" w:line="240" w:lineRule="exact"/>
              <w:rPr>
                <w:rFonts w:ascii="Times New Roman CYR" w:hAnsi="Times New Roman CYR"/>
                <w:bCs/>
                <w:color w:val="000000"/>
              </w:rPr>
            </w:pPr>
            <w:r>
              <w:rPr>
                <w:rFonts w:ascii="Times New Roman CYR" w:hAnsi="Times New Roman CYR"/>
                <w:bCs/>
                <w:color w:val="000000"/>
              </w:rPr>
              <w:t xml:space="preserve">Принято </w:t>
            </w:r>
          </w:p>
          <w:p w:rsidR="00B20CC3" w:rsidRDefault="004A68E1">
            <w:pPr>
              <w:spacing w:before="30" w:line="240" w:lineRule="exact"/>
              <w:rPr>
                <w:rFonts w:ascii="Times New Roman CYR" w:hAnsi="Times New Roman CYR"/>
                <w:bCs/>
                <w:color w:val="000000"/>
              </w:rPr>
            </w:pPr>
            <w:r>
              <w:rPr>
                <w:rFonts w:ascii="Times New Roman CYR" w:hAnsi="Times New Roman CYR"/>
                <w:bCs/>
                <w:color w:val="000000"/>
              </w:rPr>
              <w:t>н</w:t>
            </w:r>
            <w:r w:rsidR="00B20CC3">
              <w:rPr>
                <w:rFonts w:ascii="Times New Roman CYR" w:hAnsi="Times New Roman CYR"/>
                <w:bCs/>
                <w:color w:val="000000"/>
              </w:rPr>
              <w:t>а педагогическом совете</w:t>
            </w:r>
          </w:p>
          <w:p w:rsidR="00B20CC3" w:rsidRDefault="00B20CC3">
            <w:pPr>
              <w:spacing w:before="30" w:line="240" w:lineRule="exact"/>
              <w:rPr>
                <w:rFonts w:ascii="Times New Roman CYR" w:hAnsi="Times New Roman CYR"/>
                <w:bCs/>
                <w:color w:val="000000"/>
              </w:rPr>
            </w:pPr>
            <w:r>
              <w:rPr>
                <w:rFonts w:ascii="Times New Roman CYR" w:hAnsi="Times New Roman CYR"/>
                <w:bCs/>
                <w:color w:val="000000"/>
              </w:rPr>
              <w:t xml:space="preserve">Протокол №   </w:t>
            </w:r>
            <w:r w:rsidR="00380E4E">
              <w:rPr>
                <w:rFonts w:ascii="Times New Roman CYR" w:hAnsi="Times New Roman CYR"/>
                <w:bCs/>
                <w:color w:val="000000"/>
              </w:rPr>
              <w:t>4</w:t>
            </w:r>
          </w:p>
          <w:p w:rsidR="00B20CC3" w:rsidRDefault="001F07FB" w:rsidP="00380E4E">
            <w:pPr>
              <w:spacing w:before="30" w:line="240" w:lineRule="exact"/>
              <w:rPr>
                <w:rFonts w:ascii="Times New Roman CYR" w:hAnsi="Times New Roman CYR"/>
                <w:bCs/>
                <w:color w:val="000000"/>
              </w:rPr>
            </w:pPr>
            <w:r>
              <w:rPr>
                <w:rFonts w:ascii="Times New Roman CYR" w:hAnsi="Times New Roman CYR"/>
                <w:bCs/>
                <w:color w:val="000000"/>
              </w:rPr>
              <w:t xml:space="preserve">от </w:t>
            </w:r>
            <w:r w:rsidR="00380E4E">
              <w:rPr>
                <w:rFonts w:ascii="Times New Roman CYR" w:hAnsi="Times New Roman CYR"/>
                <w:bCs/>
                <w:color w:val="000000"/>
              </w:rPr>
              <w:t xml:space="preserve">19 марта </w:t>
            </w:r>
            <w:r>
              <w:rPr>
                <w:rFonts w:ascii="Times New Roman CYR" w:hAnsi="Times New Roman CYR"/>
                <w:bCs/>
                <w:color w:val="000000"/>
              </w:rPr>
              <w:t>2019 г</w:t>
            </w:r>
            <w:r w:rsidR="00B20CC3">
              <w:rPr>
                <w:rFonts w:ascii="Times New Roman CYR" w:hAnsi="Times New Roman CYR"/>
                <w:bCs/>
                <w:color w:val="000000"/>
              </w:rPr>
              <w:t xml:space="preserve">                                        </w:t>
            </w:r>
          </w:p>
        </w:tc>
        <w:tc>
          <w:tcPr>
            <w:tcW w:w="4824" w:type="dxa"/>
          </w:tcPr>
          <w:p w:rsidR="00B20CC3" w:rsidRDefault="00B20CC3">
            <w:pPr>
              <w:spacing w:before="30" w:line="240" w:lineRule="exact"/>
              <w:rPr>
                <w:rFonts w:ascii="Times New Roman CYR" w:hAnsi="Times New Roman CYR"/>
                <w:bCs/>
                <w:color w:val="000000"/>
              </w:rPr>
            </w:pPr>
            <w:r>
              <w:rPr>
                <w:rFonts w:ascii="Times New Roman CYR" w:hAnsi="Times New Roman CYR"/>
                <w:bCs/>
                <w:color w:val="000000"/>
              </w:rPr>
              <w:t>УТВЕРЖДАЮ</w:t>
            </w:r>
          </w:p>
          <w:p w:rsidR="00B20CC3" w:rsidRDefault="00B20CC3">
            <w:pPr>
              <w:spacing w:before="30" w:line="240" w:lineRule="exact"/>
              <w:rPr>
                <w:rFonts w:ascii="Times New Roman CYR" w:hAnsi="Times New Roman CYR"/>
                <w:bCs/>
                <w:color w:val="000000"/>
              </w:rPr>
            </w:pPr>
            <w:r>
              <w:rPr>
                <w:rFonts w:ascii="Times New Roman CYR" w:hAnsi="Times New Roman CYR"/>
                <w:bCs/>
                <w:color w:val="000000"/>
              </w:rPr>
              <w:t xml:space="preserve">Директор  МКОУ </w:t>
            </w:r>
            <w:r w:rsidR="004A68E1">
              <w:rPr>
                <w:rFonts w:ascii="Times New Roman CYR" w:hAnsi="Times New Roman CYR"/>
                <w:bCs/>
                <w:color w:val="000000"/>
              </w:rPr>
              <w:t>« Согратлинская гимназия имени М.Махатилова»</w:t>
            </w:r>
          </w:p>
          <w:p w:rsidR="00B20CC3" w:rsidRDefault="00B20CC3">
            <w:pPr>
              <w:spacing w:before="30" w:line="240" w:lineRule="exact"/>
              <w:rPr>
                <w:rFonts w:ascii="Times New Roman CYR" w:hAnsi="Times New Roman CYR"/>
                <w:bCs/>
                <w:color w:val="000000"/>
              </w:rPr>
            </w:pPr>
            <w:r>
              <w:rPr>
                <w:rFonts w:ascii="Times New Roman CYR" w:hAnsi="Times New Roman CYR"/>
                <w:bCs/>
                <w:color w:val="000000"/>
              </w:rPr>
              <w:t xml:space="preserve"> ___________ </w:t>
            </w:r>
            <w:proofErr w:type="spellStart"/>
            <w:r w:rsidR="004A68E1">
              <w:rPr>
                <w:rFonts w:ascii="Times New Roman CYR" w:hAnsi="Times New Roman CYR"/>
                <w:bCs/>
                <w:color w:val="000000"/>
              </w:rPr>
              <w:t>П.Б.Хачалова</w:t>
            </w:r>
            <w:proofErr w:type="spellEnd"/>
            <w:r>
              <w:rPr>
                <w:rFonts w:ascii="Times New Roman CYR" w:hAnsi="Times New Roman CYR"/>
                <w:bCs/>
                <w:color w:val="000000"/>
              </w:rPr>
              <w:t xml:space="preserve"> </w:t>
            </w:r>
          </w:p>
          <w:p w:rsidR="00B20CC3" w:rsidRDefault="00B20CC3" w:rsidP="00380E4E">
            <w:pPr>
              <w:spacing w:before="30" w:line="240" w:lineRule="exact"/>
              <w:rPr>
                <w:rFonts w:ascii="Times New Roman CYR" w:hAnsi="Times New Roman CYR"/>
                <w:bCs/>
                <w:color w:val="000000"/>
              </w:rPr>
            </w:pPr>
            <w:r>
              <w:rPr>
                <w:rFonts w:ascii="Times New Roman CYR" w:hAnsi="Times New Roman CYR"/>
                <w:bCs/>
                <w:color w:val="000000"/>
              </w:rPr>
              <w:t xml:space="preserve">Приказ № </w:t>
            </w:r>
            <w:r w:rsidR="00380E4E">
              <w:rPr>
                <w:rFonts w:ascii="Times New Roman CYR" w:hAnsi="Times New Roman CYR"/>
                <w:bCs/>
                <w:color w:val="000000"/>
              </w:rPr>
              <w:t>14</w:t>
            </w:r>
            <w:r>
              <w:rPr>
                <w:rFonts w:ascii="Times New Roman CYR" w:hAnsi="Times New Roman CYR"/>
                <w:bCs/>
                <w:color w:val="000000"/>
              </w:rPr>
              <w:t xml:space="preserve"> от  </w:t>
            </w:r>
            <w:r w:rsidR="00380E4E">
              <w:rPr>
                <w:rFonts w:ascii="Times New Roman CYR" w:hAnsi="Times New Roman CYR"/>
                <w:bCs/>
                <w:color w:val="000000"/>
              </w:rPr>
              <w:t>18</w:t>
            </w:r>
            <w:r w:rsidR="001F07FB">
              <w:rPr>
                <w:rFonts w:ascii="Times New Roman CYR" w:hAnsi="Times New Roman CYR"/>
                <w:bCs/>
                <w:color w:val="000000"/>
              </w:rPr>
              <w:t xml:space="preserve"> </w:t>
            </w:r>
            <w:r w:rsidR="00380E4E">
              <w:rPr>
                <w:rFonts w:ascii="Times New Roman CYR" w:hAnsi="Times New Roman CYR"/>
                <w:bCs/>
                <w:color w:val="000000"/>
              </w:rPr>
              <w:t xml:space="preserve">марта </w:t>
            </w:r>
            <w:r>
              <w:rPr>
                <w:rFonts w:ascii="Times New Roman CYR" w:hAnsi="Times New Roman CYR"/>
                <w:bCs/>
                <w:color w:val="000000"/>
              </w:rPr>
              <w:t>20</w:t>
            </w:r>
            <w:r w:rsidR="001F07FB">
              <w:rPr>
                <w:rFonts w:ascii="Times New Roman CYR" w:hAnsi="Times New Roman CYR"/>
                <w:bCs/>
                <w:color w:val="000000"/>
              </w:rPr>
              <w:t xml:space="preserve">19 </w:t>
            </w:r>
            <w:r>
              <w:rPr>
                <w:rFonts w:ascii="Times New Roman CYR" w:hAnsi="Times New Roman CYR"/>
                <w:bCs/>
                <w:color w:val="000000"/>
              </w:rPr>
              <w:t>г.</w:t>
            </w:r>
          </w:p>
        </w:tc>
      </w:tr>
    </w:tbl>
    <w:p w:rsidR="00B20CC3" w:rsidRDefault="00B20CC3" w:rsidP="005950D8">
      <w:pPr>
        <w:widowControl w:val="0"/>
        <w:autoSpaceDE w:val="0"/>
        <w:autoSpaceDN w:val="0"/>
        <w:adjustRightInd w:val="0"/>
        <w:spacing w:after="0" w:line="360" w:lineRule="auto"/>
        <w:ind w:left="3627"/>
        <w:contextualSpacing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B20CC3" w:rsidRPr="005950D8" w:rsidRDefault="00B20CC3" w:rsidP="008601C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950D8">
        <w:rPr>
          <w:rFonts w:ascii="Times New Roman" w:hAnsi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О Л О Ж Е Н И Е</w:t>
      </w:r>
    </w:p>
    <w:p w:rsidR="004A68E1" w:rsidRPr="004A68E1" w:rsidRDefault="00B20CC3" w:rsidP="004A68E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950D8">
        <w:rPr>
          <w:rFonts w:ascii="Times New Roman" w:hAnsi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/>
          <w:b/>
          <w:bCs/>
          <w:sz w:val="28"/>
          <w:szCs w:val="28"/>
        </w:rPr>
        <w:t xml:space="preserve">деятельности </w:t>
      </w:r>
      <w:r w:rsidRPr="005950D8">
        <w:rPr>
          <w:rFonts w:ascii="Times New Roman" w:hAnsi="Times New Roman"/>
          <w:b/>
          <w:bCs/>
          <w:sz w:val="28"/>
          <w:szCs w:val="28"/>
        </w:rPr>
        <w:t>Центр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5950D8">
        <w:rPr>
          <w:rFonts w:ascii="Times New Roman" w:hAnsi="Times New Roman"/>
          <w:b/>
          <w:bCs/>
          <w:sz w:val="28"/>
          <w:szCs w:val="28"/>
        </w:rPr>
        <w:t xml:space="preserve"> образования цифрового и гуманитарного профилей «Точка роста»</w:t>
      </w:r>
      <w:r>
        <w:rPr>
          <w:rFonts w:ascii="Times New Roman" w:hAnsi="Times New Roman"/>
          <w:b/>
          <w:bCs/>
          <w:sz w:val="28"/>
          <w:szCs w:val="28"/>
        </w:rPr>
        <w:t xml:space="preserve"> при </w:t>
      </w:r>
      <w:r w:rsidR="004A68E1" w:rsidRPr="004A68E1">
        <w:rPr>
          <w:rFonts w:ascii="Times New Roman" w:hAnsi="Times New Roman"/>
          <w:b/>
          <w:bCs/>
          <w:sz w:val="28"/>
          <w:szCs w:val="28"/>
        </w:rPr>
        <w:t>МКОУ « Согратлинская гимназия имени М.Махатилова»</w:t>
      </w:r>
    </w:p>
    <w:p w:rsidR="00B20CC3" w:rsidRPr="005950D8" w:rsidRDefault="00B20CC3" w:rsidP="004A68E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20CC3" w:rsidRPr="005950D8" w:rsidRDefault="00B20CC3" w:rsidP="001B4232">
      <w:pPr>
        <w:widowControl w:val="0"/>
        <w:numPr>
          <w:ilvl w:val="0"/>
          <w:numId w:val="1"/>
        </w:numPr>
        <w:tabs>
          <w:tab w:val="clear" w:pos="720"/>
          <w:tab w:val="num" w:pos="287"/>
        </w:tabs>
        <w:overflowPunct w:val="0"/>
        <w:autoSpaceDE w:val="0"/>
        <w:autoSpaceDN w:val="0"/>
        <w:adjustRightInd w:val="0"/>
        <w:spacing w:after="0" w:line="360" w:lineRule="auto"/>
        <w:ind w:left="287" w:hanging="28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5950D8"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:rsidR="00B20CC3" w:rsidRPr="005950D8" w:rsidRDefault="00B20CC3" w:rsidP="001B4232">
      <w:pPr>
        <w:widowControl w:val="0"/>
        <w:numPr>
          <w:ilvl w:val="1"/>
          <w:numId w:val="1"/>
        </w:numPr>
        <w:tabs>
          <w:tab w:val="clear" w:pos="1440"/>
          <w:tab w:val="num" w:pos="1250"/>
        </w:tabs>
        <w:overflowPunct w:val="0"/>
        <w:autoSpaceDE w:val="0"/>
        <w:autoSpaceDN w:val="0"/>
        <w:adjustRightInd w:val="0"/>
        <w:spacing w:after="0" w:line="240" w:lineRule="auto"/>
        <w:ind w:left="7" w:firstLine="713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 xml:space="preserve">Центр образования цифрового и гуманитарного профилей «Точка роста» (далее – Центр) создан в целях развития и реализации основных и дополнительных общеобразовательных программ цифрового, естественнонаучного и гуманитарного профилей. </w:t>
      </w:r>
    </w:p>
    <w:p w:rsidR="004A68E1" w:rsidRPr="004A68E1" w:rsidRDefault="00B20CC3" w:rsidP="004A68E1">
      <w:pPr>
        <w:widowControl w:val="0"/>
        <w:numPr>
          <w:ilvl w:val="1"/>
          <w:numId w:val="1"/>
        </w:numPr>
        <w:tabs>
          <w:tab w:val="clear" w:pos="1440"/>
          <w:tab w:val="num" w:pos="1377"/>
        </w:tabs>
        <w:overflowPunct w:val="0"/>
        <w:autoSpaceDE w:val="0"/>
        <w:autoSpaceDN w:val="0"/>
        <w:adjustRightInd w:val="0"/>
        <w:spacing w:after="0" w:line="240" w:lineRule="auto"/>
        <w:ind w:left="7" w:firstLine="713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 xml:space="preserve">Центр является структурным подразделением </w:t>
      </w:r>
      <w:r>
        <w:rPr>
          <w:rFonts w:ascii="Times New Roman" w:hAnsi="Times New Roman"/>
          <w:sz w:val="28"/>
          <w:szCs w:val="28"/>
        </w:rPr>
        <w:t xml:space="preserve">МКОУ </w:t>
      </w:r>
      <w:r w:rsidR="004A68E1">
        <w:rPr>
          <w:rFonts w:ascii="Times New Roman" w:hAnsi="Times New Roman"/>
          <w:sz w:val="28"/>
          <w:szCs w:val="28"/>
        </w:rPr>
        <w:t>«</w:t>
      </w:r>
      <w:r w:rsidR="004A68E1" w:rsidRPr="004A68E1">
        <w:rPr>
          <w:rFonts w:ascii="Times New Roman" w:hAnsi="Times New Roman"/>
          <w:b/>
          <w:bCs/>
          <w:sz w:val="28"/>
          <w:szCs w:val="28"/>
        </w:rPr>
        <w:t>Согратлинская гимназия имени М.Махатилова»</w:t>
      </w:r>
    </w:p>
    <w:p w:rsidR="00B20CC3" w:rsidRPr="005950D8" w:rsidRDefault="004A68E1" w:rsidP="004A68E1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A68E1">
        <w:rPr>
          <w:rFonts w:ascii="Times New Roman" w:hAnsi="Times New Roman"/>
          <w:sz w:val="28"/>
          <w:szCs w:val="28"/>
        </w:rPr>
        <w:t xml:space="preserve"> </w:t>
      </w:r>
      <w:r w:rsidR="00B20CC3" w:rsidRPr="005950D8">
        <w:rPr>
          <w:rFonts w:ascii="Times New Roman" w:hAnsi="Times New Roman"/>
          <w:sz w:val="28"/>
          <w:szCs w:val="28"/>
        </w:rPr>
        <w:t xml:space="preserve">(далее – Учреждение) и не является юридическим лицом. </w:t>
      </w:r>
    </w:p>
    <w:p w:rsidR="00B20CC3" w:rsidRPr="00B64CF5" w:rsidRDefault="00B20CC3" w:rsidP="001B4232">
      <w:pPr>
        <w:pStyle w:val="Default"/>
        <w:jc w:val="both"/>
        <w:rPr>
          <w:sz w:val="28"/>
          <w:szCs w:val="28"/>
        </w:rPr>
      </w:pPr>
      <w:r w:rsidRPr="00B64CF5">
        <w:rPr>
          <w:sz w:val="28"/>
          <w:szCs w:val="28"/>
        </w:rPr>
        <w:t xml:space="preserve">1.3. В своей деятельности Центр руководствуется Федеральным законом от 29 декабря </w:t>
      </w:r>
      <w:smartTag w:uri="urn:schemas-microsoft-com:office:smarttags" w:element="metricconverter">
        <w:smartTagPr>
          <w:attr w:name="ProductID" w:val="2012 г"/>
        </w:smartTagPr>
        <w:r w:rsidRPr="00B64CF5">
          <w:rPr>
            <w:sz w:val="28"/>
            <w:szCs w:val="28"/>
          </w:rPr>
          <w:t>2012 г</w:t>
        </w:r>
      </w:smartTag>
      <w:r w:rsidRPr="00B64CF5">
        <w:rPr>
          <w:sz w:val="28"/>
          <w:szCs w:val="28"/>
        </w:rPr>
        <w:t xml:space="preserve">. № 273-ФЗ «Об образовании в Российской Федерации», другими нормативными документами Министерства просвещения Российской Федерации, иными нормативными правовыми актами Российской Федерации и </w:t>
      </w:r>
    </w:p>
    <w:p w:rsidR="00B20CC3" w:rsidRPr="00B64CF5" w:rsidRDefault="00B20CC3" w:rsidP="001B4232">
      <w:pPr>
        <w:pStyle w:val="Default"/>
        <w:jc w:val="both"/>
        <w:rPr>
          <w:sz w:val="28"/>
          <w:szCs w:val="28"/>
        </w:rPr>
      </w:pPr>
      <w:r w:rsidRPr="00B64CF5">
        <w:rPr>
          <w:sz w:val="28"/>
          <w:szCs w:val="28"/>
        </w:rPr>
        <w:t xml:space="preserve"> </w:t>
      </w:r>
      <w:r w:rsidRPr="00B64CF5">
        <w:rPr>
          <w:bCs/>
          <w:sz w:val="28"/>
          <w:szCs w:val="28"/>
        </w:rPr>
        <w:t>региональн</w:t>
      </w:r>
      <w:r w:rsidR="004A68E1">
        <w:rPr>
          <w:bCs/>
          <w:sz w:val="28"/>
          <w:szCs w:val="28"/>
        </w:rPr>
        <w:t>ым проектом</w:t>
      </w:r>
      <w:r w:rsidRPr="00B64CF5">
        <w:rPr>
          <w:bCs/>
          <w:sz w:val="28"/>
          <w:szCs w:val="28"/>
        </w:rPr>
        <w:t xml:space="preserve">  «Современная школа»</w:t>
      </w:r>
      <w:r w:rsidRPr="00B64CF5">
        <w:rPr>
          <w:sz w:val="28"/>
          <w:szCs w:val="28"/>
        </w:rPr>
        <w:t xml:space="preserve">, программой развития Центра на текущий год, планами работы, утвержденными учредителем </w:t>
      </w:r>
      <w:r>
        <w:rPr>
          <w:sz w:val="28"/>
          <w:szCs w:val="28"/>
        </w:rPr>
        <w:t xml:space="preserve">и директором школы, </w:t>
      </w:r>
      <w:r w:rsidRPr="00B64CF5">
        <w:rPr>
          <w:sz w:val="28"/>
          <w:szCs w:val="28"/>
        </w:rPr>
        <w:t xml:space="preserve"> настоящим Положением.</w:t>
      </w:r>
    </w:p>
    <w:p w:rsidR="00B20CC3" w:rsidRPr="00DA1662" w:rsidRDefault="00B20CC3" w:rsidP="001B4232">
      <w:pPr>
        <w:widowControl w:val="0"/>
        <w:autoSpaceDE w:val="0"/>
        <w:autoSpaceDN w:val="0"/>
        <w:adjustRightInd w:val="0"/>
        <w:spacing w:after="0" w:line="240" w:lineRule="auto"/>
        <w:ind w:left="727"/>
        <w:contextualSpacing/>
        <w:jc w:val="both"/>
        <w:rPr>
          <w:rFonts w:ascii="Times New Roman" w:hAnsi="Times New Roman"/>
          <w:sz w:val="28"/>
          <w:szCs w:val="28"/>
        </w:rPr>
      </w:pPr>
      <w:r w:rsidRPr="00B64CF5">
        <w:rPr>
          <w:rFonts w:ascii="Times New Roman" w:hAnsi="Times New Roman"/>
          <w:sz w:val="28"/>
          <w:szCs w:val="28"/>
        </w:rPr>
        <w:t>1.4. Центр в своей деятельности подчиняется Директору Учреждения</w:t>
      </w:r>
      <w:r w:rsidRPr="005950D8">
        <w:rPr>
          <w:rFonts w:ascii="Times New Roman" w:hAnsi="Times New Roman"/>
          <w:sz w:val="28"/>
          <w:szCs w:val="28"/>
        </w:rPr>
        <w:t>.</w:t>
      </w:r>
    </w:p>
    <w:p w:rsidR="00B20CC3" w:rsidRPr="005950D8" w:rsidRDefault="00B20CC3" w:rsidP="001B423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b/>
          <w:bCs/>
          <w:sz w:val="28"/>
          <w:szCs w:val="28"/>
        </w:rPr>
        <w:t>2. Цели, задачи, функции деятельности Центра</w:t>
      </w:r>
    </w:p>
    <w:p w:rsidR="00B20CC3" w:rsidRPr="005950D8" w:rsidRDefault="00B20CC3" w:rsidP="001B4232">
      <w:pPr>
        <w:widowControl w:val="0"/>
        <w:autoSpaceDE w:val="0"/>
        <w:autoSpaceDN w:val="0"/>
        <w:adjustRightInd w:val="0"/>
        <w:spacing w:after="0" w:line="240" w:lineRule="auto"/>
        <w:ind w:left="727"/>
        <w:contextualSpacing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>2.1. Основными целями Центра являются:</w:t>
      </w:r>
    </w:p>
    <w:p w:rsidR="00B20CC3" w:rsidRPr="005950D8" w:rsidRDefault="00B20CC3" w:rsidP="001B423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"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>- формирование у обучающихся современных технологических и гуманитарных навыков, в том числе по предметным областям «Технология», «Информатика», «Основы безопасности жизнедеятельности», других предметных областей, а также внеурочной деятельности и в рамках реализации дополнительных общеобразовательных программ.</w:t>
      </w:r>
    </w:p>
    <w:p w:rsidR="00B20CC3" w:rsidRPr="005950D8" w:rsidRDefault="00B20CC3" w:rsidP="001B4232">
      <w:pPr>
        <w:widowControl w:val="0"/>
        <w:autoSpaceDE w:val="0"/>
        <w:autoSpaceDN w:val="0"/>
        <w:adjustRightInd w:val="0"/>
        <w:spacing w:after="0" w:line="240" w:lineRule="auto"/>
        <w:ind w:left="727"/>
        <w:contextualSpacing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>2.2. Задачи Центра:</w:t>
      </w:r>
    </w:p>
    <w:p w:rsidR="00B20CC3" w:rsidRPr="005950D8" w:rsidRDefault="00B20CC3" w:rsidP="001B4232">
      <w:pPr>
        <w:widowControl w:val="0"/>
        <w:numPr>
          <w:ilvl w:val="0"/>
          <w:numId w:val="2"/>
        </w:numPr>
        <w:tabs>
          <w:tab w:val="clear" w:pos="720"/>
          <w:tab w:val="num" w:pos="1468"/>
        </w:tabs>
        <w:overflowPunct w:val="0"/>
        <w:autoSpaceDE w:val="0"/>
        <w:autoSpaceDN w:val="0"/>
        <w:adjustRightInd w:val="0"/>
        <w:spacing w:after="0" w:line="240" w:lineRule="auto"/>
        <w:ind w:left="7" w:firstLine="713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 xml:space="preserve">обновление содержания преподавания основных </w:t>
      </w:r>
      <w:bookmarkStart w:id="0" w:name="_GoBack"/>
      <w:bookmarkEnd w:id="0"/>
      <w:r w:rsidRPr="005950D8">
        <w:rPr>
          <w:rFonts w:ascii="Times New Roman" w:hAnsi="Times New Roman"/>
          <w:sz w:val="28"/>
          <w:szCs w:val="28"/>
        </w:rPr>
        <w:t xml:space="preserve">общеобразовательных программ по предметным областям «Технология», «Информатика», «Основы безопасности жизнедеятельности» на обновленном учебном оборудовании; </w:t>
      </w:r>
    </w:p>
    <w:p w:rsidR="00B20CC3" w:rsidRPr="005950D8" w:rsidRDefault="00B20CC3" w:rsidP="001B4232">
      <w:pPr>
        <w:widowControl w:val="0"/>
        <w:numPr>
          <w:ilvl w:val="0"/>
          <w:numId w:val="2"/>
        </w:numPr>
        <w:tabs>
          <w:tab w:val="clear" w:pos="720"/>
          <w:tab w:val="num" w:pos="1428"/>
        </w:tabs>
        <w:overflowPunct w:val="0"/>
        <w:autoSpaceDE w:val="0"/>
        <w:autoSpaceDN w:val="0"/>
        <w:adjustRightInd w:val="0"/>
        <w:spacing w:after="0" w:line="240" w:lineRule="auto"/>
        <w:ind w:left="7" w:firstLine="713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 xml:space="preserve">создание условий для реализации </w:t>
      </w:r>
      <w:proofErr w:type="spellStart"/>
      <w:r w:rsidRPr="005950D8">
        <w:rPr>
          <w:rFonts w:ascii="Times New Roman" w:hAnsi="Times New Roman"/>
          <w:sz w:val="28"/>
          <w:szCs w:val="28"/>
        </w:rPr>
        <w:t>разноуровневых</w:t>
      </w:r>
      <w:proofErr w:type="spellEnd"/>
      <w:r w:rsidRPr="005950D8">
        <w:rPr>
          <w:rFonts w:ascii="Times New Roman" w:hAnsi="Times New Roman"/>
          <w:sz w:val="28"/>
          <w:szCs w:val="28"/>
        </w:rPr>
        <w:t xml:space="preserve"> общеобразовательных программ дополнительного образования цифрового, естественнонаучного, технического и гуманитарного профилей; </w:t>
      </w:r>
    </w:p>
    <w:p w:rsidR="00B20CC3" w:rsidRPr="005950D8" w:rsidRDefault="00B20CC3" w:rsidP="001B4232">
      <w:pPr>
        <w:widowControl w:val="0"/>
        <w:numPr>
          <w:ilvl w:val="0"/>
          <w:numId w:val="2"/>
        </w:numPr>
        <w:tabs>
          <w:tab w:val="clear" w:pos="720"/>
          <w:tab w:val="num" w:pos="1490"/>
        </w:tabs>
        <w:overflowPunct w:val="0"/>
        <w:autoSpaceDE w:val="0"/>
        <w:autoSpaceDN w:val="0"/>
        <w:adjustRightInd w:val="0"/>
        <w:spacing w:after="0" w:line="240" w:lineRule="auto"/>
        <w:ind w:left="7" w:firstLine="713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 xml:space="preserve">создание целостной системы дополнительного образования в Центре, обеспеченной единством учебных и воспитательных требований, </w:t>
      </w:r>
      <w:r w:rsidRPr="005950D8">
        <w:rPr>
          <w:rFonts w:ascii="Times New Roman" w:hAnsi="Times New Roman"/>
          <w:sz w:val="28"/>
          <w:szCs w:val="28"/>
        </w:rPr>
        <w:lastRenderedPageBreak/>
        <w:t xml:space="preserve">преемственностью </w:t>
      </w:r>
      <w:bookmarkStart w:id="1" w:name="page55"/>
      <w:bookmarkEnd w:id="1"/>
      <w:r w:rsidRPr="005950D8">
        <w:rPr>
          <w:rFonts w:ascii="Times New Roman" w:hAnsi="Times New Roman"/>
          <w:sz w:val="28"/>
          <w:szCs w:val="28"/>
        </w:rPr>
        <w:t xml:space="preserve">содержания основного и дополнительного образования, а также единством </w:t>
      </w:r>
      <w:proofErr w:type="gramStart"/>
      <w:r w:rsidRPr="005950D8">
        <w:rPr>
          <w:rFonts w:ascii="Times New Roman" w:hAnsi="Times New Roman"/>
          <w:sz w:val="28"/>
          <w:szCs w:val="28"/>
        </w:rPr>
        <w:t>методических подходов</w:t>
      </w:r>
      <w:proofErr w:type="gramEnd"/>
      <w:r w:rsidRPr="005950D8">
        <w:rPr>
          <w:rFonts w:ascii="Times New Roman" w:hAnsi="Times New Roman"/>
          <w:sz w:val="28"/>
          <w:szCs w:val="28"/>
        </w:rPr>
        <w:t>;</w:t>
      </w:r>
    </w:p>
    <w:p w:rsidR="00B20CC3" w:rsidRPr="005950D8" w:rsidRDefault="00B20CC3" w:rsidP="001B4232">
      <w:pPr>
        <w:widowControl w:val="0"/>
        <w:numPr>
          <w:ilvl w:val="0"/>
          <w:numId w:val="3"/>
        </w:numPr>
        <w:tabs>
          <w:tab w:val="clear" w:pos="720"/>
          <w:tab w:val="num" w:pos="1519"/>
        </w:tabs>
        <w:overflowPunct w:val="0"/>
        <w:autoSpaceDE w:val="0"/>
        <w:autoSpaceDN w:val="0"/>
        <w:adjustRightInd w:val="0"/>
        <w:spacing w:after="0" w:line="240" w:lineRule="auto"/>
        <w:ind w:left="0" w:firstLine="713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>создание и развитие общественного дв</w:t>
      </w:r>
      <w:r w:rsidR="00695EED">
        <w:rPr>
          <w:rFonts w:ascii="Times New Roman" w:hAnsi="Times New Roman"/>
          <w:sz w:val="28"/>
          <w:szCs w:val="28"/>
        </w:rPr>
        <w:t>ижения школьников на базе Центра</w:t>
      </w:r>
      <w:r w:rsidRPr="005950D8">
        <w:rPr>
          <w:rFonts w:ascii="Times New Roman" w:hAnsi="Times New Roman"/>
          <w:sz w:val="28"/>
          <w:szCs w:val="28"/>
        </w:rPr>
        <w:t xml:space="preserve">, направленного на популяризацию различных направлений дополнительного образования, проектную, исследовательскую деятельность. </w:t>
      </w:r>
    </w:p>
    <w:p w:rsidR="00B20CC3" w:rsidRPr="005950D8" w:rsidRDefault="00B20CC3" w:rsidP="001B4232">
      <w:pPr>
        <w:widowControl w:val="0"/>
        <w:numPr>
          <w:ilvl w:val="0"/>
          <w:numId w:val="3"/>
        </w:numPr>
        <w:tabs>
          <w:tab w:val="clear" w:pos="720"/>
          <w:tab w:val="num" w:pos="1560"/>
        </w:tabs>
        <w:overflowPunct w:val="0"/>
        <w:autoSpaceDE w:val="0"/>
        <w:autoSpaceDN w:val="0"/>
        <w:adjustRightInd w:val="0"/>
        <w:spacing w:after="0" w:line="240" w:lineRule="auto"/>
        <w:ind w:left="1560" w:hanging="847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 xml:space="preserve">развитие шахматного образования; </w:t>
      </w:r>
    </w:p>
    <w:p w:rsidR="00B20CC3" w:rsidRPr="005950D8" w:rsidRDefault="00B20CC3" w:rsidP="001B4232">
      <w:pPr>
        <w:widowControl w:val="0"/>
        <w:numPr>
          <w:ilvl w:val="0"/>
          <w:numId w:val="3"/>
        </w:numPr>
        <w:tabs>
          <w:tab w:val="clear" w:pos="720"/>
          <w:tab w:val="num" w:pos="1861"/>
        </w:tabs>
        <w:overflowPunct w:val="0"/>
        <w:autoSpaceDE w:val="0"/>
        <w:autoSpaceDN w:val="0"/>
        <w:adjustRightInd w:val="0"/>
        <w:spacing w:after="0" w:line="240" w:lineRule="auto"/>
        <w:ind w:left="0" w:firstLine="713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 xml:space="preserve">обеспечение реализации мер по непрерывному развитию педагогических и управленческих кадров, включая повышение квалификации и профессиональной переподготовки сотрудников и педагогов Центра, реализующих основные и дополнительные общеобразовательные программы цифрового, естественнонаучного, технического, гуманитарного и социокультурного профилей. </w:t>
      </w:r>
    </w:p>
    <w:p w:rsidR="00B20CC3" w:rsidRPr="005950D8" w:rsidRDefault="00B20CC3" w:rsidP="001B423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 xml:space="preserve">2.3. Выполняя эти задачи, Центр является структурным подразделением </w:t>
      </w:r>
      <w:r w:rsidR="00695EED">
        <w:rPr>
          <w:rFonts w:ascii="Times New Roman" w:hAnsi="Times New Roman"/>
          <w:sz w:val="28"/>
          <w:szCs w:val="28"/>
        </w:rPr>
        <w:t>МКОУ</w:t>
      </w:r>
      <w:r w:rsidR="008E5308">
        <w:rPr>
          <w:rFonts w:ascii="Times New Roman" w:hAnsi="Times New Roman"/>
          <w:sz w:val="28"/>
          <w:szCs w:val="28"/>
        </w:rPr>
        <w:t xml:space="preserve"> </w:t>
      </w:r>
      <w:r w:rsidR="00695EED">
        <w:rPr>
          <w:rFonts w:ascii="Times New Roman" w:hAnsi="Times New Roman"/>
          <w:sz w:val="28"/>
          <w:szCs w:val="28"/>
        </w:rPr>
        <w:t>«</w:t>
      </w:r>
      <w:r w:rsidR="00695EED" w:rsidRPr="004A68E1">
        <w:rPr>
          <w:rFonts w:ascii="Times New Roman" w:hAnsi="Times New Roman"/>
          <w:b/>
          <w:bCs/>
          <w:sz w:val="28"/>
          <w:szCs w:val="28"/>
        </w:rPr>
        <w:t>Согратлинская гимназия имени М.Махатилова»</w:t>
      </w:r>
      <w:r w:rsidR="008E530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950D8">
        <w:rPr>
          <w:rFonts w:ascii="Times New Roman" w:hAnsi="Times New Roman"/>
          <w:sz w:val="28"/>
          <w:szCs w:val="28"/>
        </w:rPr>
        <w:t>и входит в состав региональной сети Центров образования цифрового и гуманитарного профилей «Точка роста» и функционирует как:</w:t>
      </w:r>
    </w:p>
    <w:p w:rsidR="00B20CC3" w:rsidRPr="005950D8" w:rsidRDefault="00B20CC3" w:rsidP="001B4232">
      <w:pPr>
        <w:widowControl w:val="0"/>
        <w:numPr>
          <w:ilvl w:val="0"/>
          <w:numId w:val="4"/>
        </w:numPr>
        <w:tabs>
          <w:tab w:val="clear" w:pos="720"/>
          <w:tab w:val="num" w:pos="1088"/>
        </w:tabs>
        <w:overflowPunct w:val="0"/>
        <w:autoSpaceDE w:val="0"/>
        <w:autoSpaceDN w:val="0"/>
        <w:adjustRightInd w:val="0"/>
        <w:spacing w:after="0" w:line="240" w:lineRule="auto"/>
        <w:ind w:left="0" w:firstLine="713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>образовательный центр, реализующий основные и дополнительные общеобразовательные программы цифрового, естественнонаучного, технического, гуманитарного и социо</w:t>
      </w:r>
      <w:r>
        <w:rPr>
          <w:rFonts w:ascii="Times New Roman" w:hAnsi="Times New Roman"/>
          <w:sz w:val="28"/>
          <w:szCs w:val="28"/>
        </w:rPr>
        <w:t xml:space="preserve">культурного профилей, привлекает </w:t>
      </w:r>
      <w:r w:rsidRPr="005950D8">
        <w:rPr>
          <w:rFonts w:ascii="Times New Roman" w:hAnsi="Times New Roman"/>
          <w:sz w:val="28"/>
          <w:szCs w:val="28"/>
        </w:rPr>
        <w:t xml:space="preserve">детей, обучающихся и их родителей (законных представителей) к соответствующей деятельности в рамках реализации этих программ. </w:t>
      </w:r>
    </w:p>
    <w:p w:rsidR="00B20CC3" w:rsidRPr="005950D8" w:rsidRDefault="00B20CC3" w:rsidP="001B4232">
      <w:pPr>
        <w:widowControl w:val="0"/>
        <w:numPr>
          <w:ilvl w:val="0"/>
          <w:numId w:val="4"/>
        </w:numPr>
        <w:tabs>
          <w:tab w:val="clear" w:pos="720"/>
          <w:tab w:val="num" w:pos="1167"/>
        </w:tabs>
        <w:overflowPunct w:val="0"/>
        <w:autoSpaceDE w:val="0"/>
        <w:autoSpaceDN w:val="0"/>
        <w:adjustRightInd w:val="0"/>
        <w:spacing w:after="0" w:line="240" w:lineRule="auto"/>
        <w:ind w:left="0" w:firstLine="713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 xml:space="preserve">выполняет функцию общественного пространства для развития общекультурных компетенций, цифрового и шахматного образования, проектной деятельности, творческой самореализации детей, педагогов, родительской общественности </w:t>
      </w:r>
    </w:p>
    <w:p w:rsidR="00B20CC3" w:rsidRDefault="00B20CC3" w:rsidP="001B4232">
      <w:pPr>
        <w:widowControl w:val="0"/>
        <w:tabs>
          <w:tab w:val="num" w:pos="1148"/>
        </w:tabs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 xml:space="preserve">2.2.3. Центр взаимодействует с: </w:t>
      </w:r>
      <w:bookmarkStart w:id="2" w:name="page57"/>
      <w:bookmarkEnd w:id="2"/>
    </w:p>
    <w:p w:rsidR="00B20CC3" w:rsidRPr="005950D8" w:rsidRDefault="00B20CC3" w:rsidP="001B4232">
      <w:pPr>
        <w:widowControl w:val="0"/>
        <w:tabs>
          <w:tab w:val="num" w:pos="1148"/>
        </w:tabs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950D8">
        <w:rPr>
          <w:rFonts w:ascii="Times New Roman" w:hAnsi="Times New Roman"/>
          <w:sz w:val="28"/>
          <w:szCs w:val="28"/>
        </w:rPr>
        <w:t xml:space="preserve">различными образовательными организациями в форме сетевого взаимодействия; </w:t>
      </w:r>
    </w:p>
    <w:p w:rsidR="00B20CC3" w:rsidRPr="005950D8" w:rsidRDefault="00B20CC3" w:rsidP="001B4232">
      <w:pPr>
        <w:widowControl w:val="0"/>
        <w:numPr>
          <w:ilvl w:val="0"/>
          <w:numId w:val="5"/>
        </w:numPr>
        <w:tabs>
          <w:tab w:val="clear" w:pos="720"/>
          <w:tab w:val="num" w:pos="887"/>
        </w:tabs>
        <w:overflowPunct w:val="0"/>
        <w:autoSpaceDE w:val="0"/>
        <w:autoSpaceDN w:val="0"/>
        <w:adjustRightInd w:val="0"/>
        <w:spacing w:after="0" w:line="240" w:lineRule="auto"/>
        <w:ind w:left="887" w:hanging="167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 xml:space="preserve">использует дистанционные формы реализации образовательных программ </w:t>
      </w:r>
    </w:p>
    <w:p w:rsidR="00B20CC3" w:rsidRPr="005950D8" w:rsidRDefault="00B20CC3" w:rsidP="001B423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b/>
          <w:bCs/>
          <w:sz w:val="28"/>
          <w:szCs w:val="28"/>
        </w:rPr>
        <w:t>3. Порядок управления Центром</w:t>
      </w:r>
    </w:p>
    <w:p w:rsidR="00B20CC3" w:rsidRPr="005950D8" w:rsidRDefault="00B20CC3" w:rsidP="001B4232">
      <w:pPr>
        <w:widowControl w:val="0"/>
        <w:numPr>
          <w:ilvl w:val="0"/>
          <w:numId w:val="6"/>
        </w:numPr>
        <w:tabs>
          <w:tab w:val="clear" w:pos="720"/>
          <w:tab w:val="num" w:pos="1390"/>
        </w:tabs>
        <w:overflowPunct w:val="0"/>
        <w:autoSpaceDE w:val="0"/>
        <w:autoSpaceDN w:val="0"/>
        <w:adjustRightInd w:val="0"/>
        <w:spacing w:after="0" w:line="240" w:lineRule="auto"/>
        <w:ind w:left="7" w:firstLine="713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>Создание и ликвидация Центра, как структурного подразделения образовательной организации, относится к компетенции Директор</w:t>
      </w:r>
      <w:r>
        <w:rPr>
          <w:rFonts w:ascii="Times New Roman" w:hAnsi="Times New Roman"/>
          <w:sz w:val="28"/>
          <w:szCs w:val="28"/>
        </w:rPr>
        <w:t>а</w:t>
      </w:r>
      <w:r w:rsidRPr="005950D8">
        <w:rPr>
          <w:rFonts w:ascii="Times New Roman" w:hAnsi="Times New Roman"/>
          <w:sz w:val="28"/>
          <w:szCs w:val="28"/>
        </w:rPr>
        <w:t xml:space="preserve"> Учреждения. </w:t>
      </w:r>
    </w:p>
    <w:p w:rsidR="00B20CC3" w:rsidRDefault="00B20CC3" w:rsidP="001B4232">
      <w:pPr>
        <w:widowControl w:val="0"/>
        <w:numPr>
          <w:ilvl w:val="0"/>
          <w:numId w:val="6"/>
        </w:numPr>
        <w:tabs>
          <w:tab w:val="clear" w:pos="720"/>
          <w:tab w:val="num" w:pos="1244"/>
        </w:tabs>
        <w:overflowPunct w:val="0"/>
        <w:autoSpaceDE w:val="0"/>
        <w:autoSpaceDN w:val="0"/>
        <w:adjustRightInd w:val="0"/>
        <w:spacing w:after="0" w:line="240" w:lineRule="auto"/>
        <w:ind w:left="7" w:firstLine="713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 xml:space="preserve">Директор Учреждения назначает локальным актом руководителя Центра. Руководителем Центра может быть назначен один из заместителей директора Учреждения в рамках исполняемых им должностных обязанностей, либо по совместительству. </w:t>
      </w:r>
    </w:p>
    <w:p w:rsidR="00B20CC3" w:rsidRPr="005950D8" w:rsidRDefault="00B20CC3" w:rsidP="001B423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950D8">
        <w:rPr>
          <w:rFonts w:ascii="Times New Roman" w:hAnsi="Times New Roman"/>
          <w:sz w:val="28"/>
          <w:szCs w:val="28"/>
        </w:rPr>
        <w:t xml:space="preserve">Руководителем Центра также может быть назначен педагог образовательной организации в соответствии со штатным расписанием, либо по совместительству. </w:t>
      </w:r>
    </w:p>
    <w:p w:rsidR="00B20CC3" w:rsidRPr="005950D8" w:rsidRDefault="00B20CC3" w:rsidP="001B423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"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 xml:space="preserve">Размер ставки и оплаты руководителя Центра определяется Директором Учреждения в соответствии и в пределах фонда оплаты труда. </w:t>
      </w:r>
    </w:p>
    <w:p w:rsidR="00B20CC3" w:rsidRPr="005950D8" w:rsidRDefault="00B20CC3" w:rsidP="001B4232">
      <w:pPr>
        <w:widowControl w:val="0"/>
        <w:numPr>
          <w:ilvl w:val="0"/>
          <w:numId w:val="6"/>
        </w:numPr>
        <w:tabs>
          <w:tab w:val="clear" w:pos="720"/>
          <w:tab w:val="num" w:pos="1207"/>
        </w:tabs>
        <w:overflowPunct w:val="0"/>
        <w:autoSpaceDE w:val="0"/>
        <w:autoSpaceDN w:val="0"/>
        <w:adjustRightInd w:val="0"/>
        <w:spacing w:after="0" w:line="240" w:lineRule="auto"/>
        <w:ind w:left="1207" w:hanging="487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 xml:space="preserve">Руководитель Центра обязан: </w:t>
      </w:r>
    </w:p>
    <w:p w:rsidR="00B20CC3" w:rsidRPr="005950D8" w:rsidRDefault="00B20CC3" w:rsidP="001B4232">
      <w:pPr>
        <w:widowControl w:val="0"/>
        <w:numPr>
          <w:ilvl w:val="0"/>
          <w:numId w:val="7"/>
        </w:numPr>
        <w:tabs>
          <w:tab w:val="num" w:pos="1427"/>
        </w:tabs>
        <w:overflowPunct w:val="0"/>
        <w:autoSpaceDE w:val="0"/>
        <w:autoSpaceDN w:val="0"/>
        <w:adjustRightInd w:val="0"/>
        <w:spacing w:after="0" w:line="240" w:lineRule="auto"/>
        <w:ind w:left="1427" w:hanging="707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lastRenderedPageBreak/>
        <w:t xml:space="preserve">осуществлять оперативное руководство Центром; </w:t>
      </w:r>
    </w:p>
    <w:p w:rsidR="00B20CC3" w:rsidRPr="005950D8" w:rsidRDefault="00B20CC3" w:rsidP="001B4232">
      <w:pPr>
        <w:widowControl w:val="0"/>
        <w:numPr>
          <w:ilvl w:val="0"/>
          <w:numId w:val="7"/>
        </w:numPr>
        <w:tabs>
          <w:tab w:val="num" w:pos="1536"/>
        </w:tabs>
        <w:overflowPunct w:val="0"/>
        <w:autoSpaceDE w:val="0"/>
        <w:autoSpaceDN w:val="0"/>
        <w:adjustRightInd w:val="0"/>
        <w:spacing w:after="0" w:line="240" w:lineRule="auto"/>
        <w:ind w:left="7" w:right="20" w:firstLine="713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 xml:space="preserve">согласовывать программы развития, планы работ, отчеты и сметы расходов Центра с Директором Учреждения; </w:t>
      </w:r>
    </w:p>
    <w:p w:rsidR="00B20CC3" w:rsidRPr="005950D8" w:rsidRDefault="00B20CC3" w:rsidP="001B4232">
      <w:pPr>
        <w:widowControl w:val="0"/>
        <w:numPr>
          <w:ilvl w:val="0"/>
          <w:numId w:val="7"/>
        </w:numPr>
        <w:tabs>
          <w:tab w:val="num" w:pos="1534"/>
        </w:tabs>
        <w:overflowPunct w:val="0"/>
        <w:autoSpaceDE w:val="0"/>
        <w:autoSpaceDN w:val="0"/>
        <w:adjustRightInd w:val="0"/>
        <w:spacing w:after="0" w:line="240" w:lineRule="auto"/>
        <w:ind w:left="7" w:firstLine="713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 xml:space="preserve">представлять интересы Центра по доверенности в муниципальных, государственных органах региона, организациях для реализации целей и задач Центра; </w:t>
      </w:r>
    </w:p>
    <w:p w:rsidR="00B20CC3" w:rsidRPr="008601CF" w:rsidRDefault="00B20CC3" w:rsidP="001B4232">
      <w:pPr>
        <w:widowControl w:val="0"/>
        <w:numPr>
          <w:ilvl w:val="0"/>
          <w:numId w:val="7"/>
        </w:numPr>
        <w:tabs>
          <w:tab w:val="num" w:pos="152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01CF">
        <w:rPr>
          <w:rFonts w:ascii="Times New Roman" w:hAnsi="Times New Roman"/>
          <w:sz w:val="28"/>
          <w:szCs w:val="28"/>
        </w:rPr>
        <w:t xml:space="preserve">отчитываться  перед  Директором  Учреждения  о  результатах  работы Центра; </w:t>
      </w:r>
    </w:p>
    <w:p w:rsidR="00B20CC3" w:rsidRPr="005950D8" w:rsidRDefault="00B20CC3" w:rsidP="001B4232">
      <w:pPr>
        <w:widowControl w:val="0"/>
        <w:numPr>
          <w:ilvl w:val="0"/>
          <w:numId w:val="7"/>
        </w:numPr>
        <w:tabs>
          <w:tab w:val="num" w:pos="1543"/>
        </w:tabs>
        <w:overflowPunct w:val="0"/>
        <w:autoSpaceDE w:val="0"/>
        <w:autoSpaceDN w:val="0"/>
        <w:adjustRightInd w:val="0"/>
        <w:spacing w:after="0" w:line="240" w:lineRule="auto"/>
        <w:ind w:left="7" w:firstLine="713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 xml:space="preserve">выполнять иные обязанности, предусмотренные законодательством, уставом Учреждения, должностной инструкцией и настоящим Положением. </w:t>
      </w:r>
    </w:p>
    <w:p w:rsidR="00B20CC3" w:rsidRPr="005950D8" w:rsidRDefault="00B20CC3" w:rsidP="001B423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7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 xml:space="preserve">3.4. Руководитель Центра вправе: </w:t>
      </w:r>
    </w:p>
    <w:p w:rsidR="00B20CC3" w:rsidRPr="005950D8" w:rsidRDefault="00B20CC3" w:rsidP="001B4232">
      <w:pPr>
        <w:widowControl w:val="0"/>
        <w:numPr>
          <w:ilvl w:val="0"/>
          <w:numId w:val="8"/>
        </w:numPr>
        <w:tabs>
          <w:tab w:val="clear" w:pos="720"/>
          <w:tab w:val="num" w:pos="1487"/>
        </w:tabs>
        <w:overflowPunct w:val="0"/>
        <w:autoSpaceDE w:val="0"/>
        <w:autoSpaceDN w:val="0"/>
        <w:adjustRightInd w:val="0"/>
        <w:spacing w:after="0" w:line="240" w:lineRule="auto"/>
        <w:ind w:left="7" w:firstLine="713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 xml:space="preserve">осуществлять подбор и расстановку кадров Центра, прием на работу которых осуществляется приказом Директора Учреждения; </w:t>
      </w:r>
    </w:p>
    <w:p w:rsidR="00B20CC3" w:rsidRPr="005950D8" w:rsidRDefault="00B20CC3" w:rsidP="001B4232">
      <w:pPr>
        <w:widowControl w:val="0"/>
        <w:numPr>
          <w:ilvl w:val="0"/>
          <w:numId w:val="8"/>
        </w:numPr>
        <w:tabs>
          <w:tab w:val="clear" w:pos="720"/>
          <w:tab w:val="num" w:pos="1499"/>
        </w:tabs>
        <w:overflowPunct w:val="0"/>
        <w:autoSpaceDE w:val="0"/>
        <w:autoSpaceDN w:val="0"/>
        <w:adjustRightInd w:val="0"/>
        <w:spacing w:after="0" w:line="240" w:lineRule="auto"/>
        <w:ind w:left="7" w:hanging="7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 xml:space="preserve">по согласованию с Директором Учреждения организовывать учебно-воспитательный процесс в Центре в соответствии с целями и задачами Центра и осуществлять контроль за его реализацией; </w:t>
      </w:r>
    </w:p>
    <w:p w:rsidR="00B20CC3" w:rsidRPr="005950D8" w:rsidRDefault="00B20CC3" w:rsidP="001B4232">
      <w:pPr>
        <w:widowControl w:val="0"/>
        <w:numPr>
          <w:ilvl w:val="1"/>
          <w:numId w:val="9"/>
        </w:numPr>
        <w:tabs>
          <w:tab w:val="clear" w:pos="1440"/>
          <w:tab w:val="num" w:pos="1588"/>
        </w:tabs>
        <w:overflowPunct w:val="0"/>
        <w:autoSpaceDE w:val="0"/>
        <w:autoSpaceDN w:val="0"/>
        <w:adjustRightInd w:val="0"/>
        <w:spacing w:after="0" w:line="240" w:lineRule="auto"/>
        <w:ind w:left="7" w:firstLine="713"/>
        <w:contextualSpacing/>
        <w:jc w:val="both"/>
        <w:rPr>
          <w:rFonts w:ascii="Times New Roman" w:hAnsi="Times New Roman"/>
          <w:sz w:val="28"/>
          <w:szCs w:val="28"/>
        </w:rPr>
      </w:pPr>
      <w:r w:rsidRPr="005950D8">
        <w:rPr>
          <w:rFonts w:ascii="Times New Roman" w:hAnsi="Times New Roman"/>
          <w:sz w:val="28"/>
          <w:szCs w:val="28"/>
        </w:rPr>
        <w:t xml:space="preserve">осуществлять подготовку обучающихся к участию в конкурсах, олимпиадах, конференциях и иных мероприятиях по профилю направлений деятельности Центра; </w:t>
      </w:r>
    </w:p>
    <w:p w:rsidR="00B20CC3" w:rsidRPr="008601CF" w:rsidRDefault="00B20CC3" w:rsidP="001B4232">
      <w:pPr>
        <w:widowControl w:val="0"/>
        <w:tabs>
          <w:tab w:val="num" w:pos="227"/>
        </w:tabs>
        <w:overflowPunct w:val="0"/>
        <w:autoSpaceDE w:val="0"/>
        <w:autoSpaceDN w:val="0"/>
        <w:adjustRightInd w:val="0"/>
        <w:spacing w:after="0" w:line="240" w:lineRule="auto"/>
        <w:ind w:left="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3.4.4. </w:t>
      </w:r>
      <w:r w:rsidRPr="008601CF">
        <w:rPr>
          <w:rFonts w:ascii="Times New Roman" w:hAnsi="Times New Roman"/>
          <w:sz w:val="28"/>
          <w:szCs w:val="28"/>
        </w:rPr>
        <w:t>по согласованию с Директором Учреждения осуществля</w:t>
      </w:r>
      <w:r>
        <w:rPr>
          <w:rFonts w:ascii="Times New Roman" w:hAnsi="Times New Roman"/>
          <w:sz w:val="28"/>
          <w:szCs w:val="28"/>
        </w:rPr>
        <w:t>е</w:t>
      </w:r>
      <w:r w:rsidRPr="008601CF">
        <w:rPr>
          <w:rFonts w:ascii="Times New Roman" w:hAnsi="Times New Roman"/>
          <w:sz w:val="28"/>
          <w:szCs w:val="28"/>
        </w:rPr>
        <w:t xml:space="preserve">т организацию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8601CF">
        <w:rPr>
          <w:rFonts w:ascii="Times New Roman" w:hAnsi="Times New Roman"/>
          <w:sz w:val="28"/>
          <w:szCs w:val="28"/>
        </w:rPr>
        <w:t xml:space="preserve">проведение мероприятий по профилю направлений деятельности Центра; </w:t>
      </w:r>
    </w:p>
    <w:p w:rsidR="00B20CC3" w:rsidRPr="005950D8" w:rsidRDefault="00B20CC3" w:rsidP="001B423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" w:firstLine="713"/>
        <w:contextualSpacing/>
        <w:jc w:val="both"/>
        <w:rPr>
          <w:rFonts w:ascii="Times New Roman" w:hAnsi="Times New Roman"/>
          <w:sz w:val="28"/>
          <w:szCs w:val="28"/>
        </w:rPr>
      </w:pPr>
      <w:bookmarkStart w:id="3" w:name="page59"/>
      <w:bookmarkEnd w:id="3"/>
      <w:r w:rsidRPr="005950D8">
        <w:rPr>
          <w:rFonts w:ascii="Times New Roman" w:hAnsi="Times New Roman"/>
          <w:sz w:val="28"/>
          <w:szCs w:val="28"/>
        </w:rPr>
        <w:t>3.4.5. осуществлять иные права, относящиеся к деятельности Центра и не противоречащие целям и видам деятельности образовательной организации, а также законодательству Российской Федерации.</w:t>
      </w:r>
    </w:p>
    <w:p w:rsidR="00B20CC3" w:rsidRDefault="00B20CC3" w:rsidP="001B4232">
      <w:pPr>
        <w:spacing w:line="240" w:lineRule="auto"/>
      </w:pPr>
    </w:p>
    <w:sectPr w:rsidR="00B20CC3" w:rsidSect="001B4232">
      <w:headerReference w:type="default" r:id="rId8"/>
      <w:pgSz w:w="11906" w:h="16838"/>
      <w:pgMar w:top="719" w:right="1106" w:bottom="113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4A2" w:rsidRDefault="00DF64A2" w:rsidP="00F662B2">
      <w:pPr>
        <w:spacing w:after="0" w:line="240" w:lineRule="auto"/>
      </w:pPr>
      <w:r>
        <w:separator/>
      </w:r>
    </w:p>
  </w:endnote>
  <w:endnote w:type="continuationSeparator" w:id="0">
    <w:p w:rsidR="00DF64A2" w:rsidRDefault="00DF64A2" w:rsidP="00F66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4A2" w:rsidRDefault="00DF64A2" w:rsidP="00F662B2">
      <w:pPr>
        <w:spacing w:after="0" w:line="240" w:lineRule="auto"/>
      </w:pPr>
      <w:r>
        <w:separator/>
      </w:r>
    </w:p>
  </w:footnote>
  <w:footnote w:type="continuationSeparator" w:id="0">
    <w:p w:rsidR="00DF64A2" w:rsidRDefault="00DF64A2" w:rsidP="00F66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CC3" w:rsidRDefault="00046A0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C3915">
      <w:rPr>
        <w:noProof/>
      </w:rPr>
      <w:t>2</w:t>
    </w:r>
    <w:r>
      <w:rPr>
        <w:noProof/>
      </w:rPr>
      <w:fldChar w:fldCharType="end"/>
    </w:r>
  </w:p>
  <w:p w:rsidR="00B20CC3" w:rsidRDefault="00B20CC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0000759A"/>
    <w:lvl w:ilvl="0" w:tplc="000023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BDB"/>
    <w:multiLevelType w:val="hybridMultilevel"/>
    <w:tmpl w:val="000056AE"/>
    <w:lvl w:ilvl="0" w:tplc="000007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1A49"/>
    <w:multiLevelType w:val="hybridMultilevel"/>
    <w:tmpl w:val="00005F32"/>
    <w:lvl w:ilvl="0" w:tplc="00003BF6">
      <w:start w:val="1"/>
      <w:numFmt w:val="decimal"/>
      <w:lvlText w:val="3.4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22EE"/>
    <w:multiLevelType w:val="hybridMultilevel"/>
    <w:tmpl w:val="00004B40"/>
    <w:lvl w:ilvl="0" w:tplc="00005878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323B"/>
    <w:multiLevelType w:val="hybridMultilevel"/>
    <w:tmpl w:val="00002213"/>
    <w:lvl w:ilvl="0" w:tplc="0000260D">
      <w:start w:val="1"/>
      <w:numFmt w:val="decimal"/>
      <w:lvlText w:val="2.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0003A9E"/>
    <w:multiLevelType w:val="hybridMultilevel"/>
    <w:tmpl w:val="0000797D"/>
    <w:lvl w:ilvl="0" w:tplc="00005F4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0DDC">
      <w:start w:val="3"/>
      <w:numFmt w:val="decimal"/>
      <w:lvlText w:val="3.4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6B36"/>
    <w:multiLevelType w:val="hybridMultilevel"/>
    <w:tmpl w:val="00005CFD"/>
    <w:lvl w:ilvl="0" w:tplc="00003E12">
      <w:start w:val="1"/>
      <w:numFmt w:val="decimal"/>
      <w:lvlText w:val="3.3.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6B89"/>
    <w:multiLevelType w:val="hybridMultilevel"/>
    <w:tmpl w:val="0000030A"/>
    <w:lvl w:ilvl="0" w:tplc="0000301C">
      <w:start w:val="4"/>
      <w:numFmt w:val="decimal"/>
      <w:lvlText w:val="2.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00006BFC"/>
    <w:multiLevelType w:val="hybridMultilevel"/>
    <w:tmpl w:val="00007F96"/>
    <w:lvl w:ilvl="0" w:tplc="00007FF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E45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37050024"/>
    <w:multiLevelType w:val="hybridMultilevel"/>
    <w:tmpl w:val="20EC5CA0"/>
    <w:lvl w:ilvl="0" w:tplc="00004E45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0D8"/>
    <w:rsid w:val="00046A04"/>
    <w:rsid w:val="00091245"/>
    <w:rsid w:val="00131002"/>
    <w:rsid w:val="001B4232"/>
    <w:rsid w:val="001F0627"/>
    <w:rsid w:val="001F07FB"/>
    <w:rsid w:val="002F0338"/>
    <w:rsid w:val="00380E4E"/>
    <w:rsid w:val="003958CC"/>
    <w:rsid w:val="003E039A"/>
    <w:rsid w:val="003F08D3"/>
    <w:rsid w:val="00466CE3"/>
    <w:rsid w:val="004A68E1"/>
    <w:rsid w:val="004D38CB"/>
    <w:rsid w:val="005950D8"/>
    <w:rsid w:val="005B4924"/>
    <w:rsid w:val="005F5400"/>
    <w:rsid w:val="0060063B"/>
    <w:rsid w:val="00650F65"/>
    <w:rsid w:val="00651EAB"/>
    <w:rsid w:val="006905C8"/>
    <w:rsid w:val="00695EED"/>
    <w:rsid w:val="007F215A"/>
    <w:rsid w:val="008601CF"/>
    <w:rsid w:val="008C5926"/>
    <w:rsid w:val="008D4695"/>
    <w:rsid w:val="008E5308"/>
    <w:rsid w:val="008F35B4"/>
    <w:rsid w:val="00907E61"/>
    <w:rsid w:val="00A53AA4"/>
    <w:rsid w:val="00A8115C"/>
    <w:rsid w:val="00A91473"/>
    <w:rsid w:val="00B20CC3"/>
    <w:rsid w:val="00B64CF5"/>
    <w:rsid w:val="00C41BAD"/>
    <w:rsid w:val="00CC3E15"/>
    <w:rsid w:val="00D356BF"/>
    <w:rsid w:val="00DA1662"/>
    <w:rsid w:val="00DA4BE3"/>
    <w:rsid w:val="00DB37D6"/>
    <w:rsid w:val="00DC2736"/>
    <w:rsid w:val="00DF64A2"/>
    <w:rsid w:val="00E42A4C"/>
    <w:rsid w:val="00EC3915"/>
    <w:rsid w:val="00ED7DCD"/>
    <w:rsid w:val="00F008B4"/>
    <w:rsid w:val="00F662B2"/>
    <w:rsid w:val="00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8D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62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F662B2"/>
    <w:rPr>
      <w:rFonts w:cs="Times New Roman"/>
    </w:rPr>
  </w:style>
  <w:style w:type="paragraph" w:styleId="a5">
    <w:name w:val="footer"/>
    <w:basedOn w:val="a"/>
    <w:link w:val="a6"/>
    <w:uiPriority w:val="99"/>
    <w:rsid w:val="00F662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F662B2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131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3100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B64C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41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Degtyareva</dc:creator>
  <cp:keywords/>
  <dc:description/>
  <cp:lastModifiedBy>1</cp:lastModifiedBy>
  <cp:revision>16</cp:revision>
  <cp:lastPrinted>2019-03-27T15:06:00Z</cp:lastPrinted>
  <dcterms:created xsi:type="dcterms:W3CDTF">2019-03-27T06:21:00Z</dcterms:created>
  <dcterms:modified xsi:type="dcterms:W3CDTF">2019-05-13T12:01:00Z</dcterms:modified>
</cp:coreProperties>
</file>